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D1" w:rsidRPr="00475959" w:rsidRDefault="00A24CD1" w:rsidP="00A24CD1">
      <w:pPr>
        <w:tabs>
          <w:tab w:val="left" w:pos="720"/>
        </w:tabs>
        <w:spacing w:line="360" w:lineRule="auto"/>
        <w:jc w:val="both"/>
        <w:rPr>
          <w:rFonts w:asciiTheme="minorHAnsi" w:hAnsiTheme="minorHAnsi"/>
          <w:bCs/>
          <w:sz w:val="22"/>
          <w:szCs w:val="22"/>
        </w:rPr>
      </w:pPr>
    </w:p>
    <w:p w:rsidR="00A24CD1" w:rsidRPr="00475959" w:rsidRDefault="0092579D" w:rsidP="00A24CD1">
      <w:pPr>
        <w:ind w:firstLine="720"/>
        <w:jc w:val="center"/>
        <w:rPr>
          <w:rFonts w:asciiTheme="minorHAnsi" w:hAnsiTheme="minorHAnsi"/>
          <w:b/>
          <w:sz w:val="28"/>
        </w:rPr>
      </w:pPr>
      <w:r w:rsidRPr="00475959">
        <w:rPr>
          <w:rFonts w:asciiTheme="minorHAnsi" w:hAnsiTheme="minorHAnsi"/>
          <w:noProof/>
          <w:lang w:val="en-JM" w:eastAsia="en-JM"/>
        </w:rPr>
        <w:drawing>
          <wp:inline distT="0" distB="0" distL="0" distR="0">
            <wp:extent cx="885140" cy="96938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970133"/>
                    </a:xfrm>
                    <a:prstGeom prst="rect">
                      <a:avLst/>
                    </a:prstGeom>
                    <a:noFill/>
                    <a:ln>
                      <a:noFill/>
                    </a:ln>
                  </pic:spPr>
                </pic:pic>
              </a:graphicData>
            </a:graphic>
          </wp:inline>
        </w:drawing>
      </w:r>
      <w:r w:rsidR="009A7F36">
        <w:rPr>
          <w:rFonts w:asciiTheme="minorHAnsi" w:hAnsiTheme="minorHAnsi"/>
          <w:noProof/>
          <w:lang w:val="en-JM" w:eastAsia="en-JM"/>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-114300</wp:posOffset>
                </wp:positionV>
                <wp:extent cx="1028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1C" w:rsidRPr="00374099" w:rsidRDefault="008A7E1C" w:rsidP="00A24CD1">
                            <w:pPr>
                              <w:jc w:val="right"/>
                              <w:rPr>
                                <w:b/>
                                <w:u w:val="single"/>
                              </w:rPr>
                            </w:pPr>
                          </w:p>
                          <w:p w:rsidR="008A7E1C" w:rsidRPr="00374099" w:rsidRDefault="008A7E1C" w:rsidP="00A24CD1">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9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okfwIAAA8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" stroked="f">
                <v:textbox>
                  <w:txbxContent>
                    <w:p w:rsidR="008A7E1C" w:rsidRPr="00374099" w:rsidRDefault="008A7E1C" w:rsidP="00A24CD1">
                      <w:pPr>
                        <w:jc w:val="right"/>
                        <w:rPr>
                          <w:b/>
                          <w:u w:val="single"/>
                        </w:rPr>
                      </w:pPr>
                    </w:p>
                    <w:p w:rsidR="008A7E1C" w:rsidRPr="00374099" w:rsidRDefault="008A7E1C" w:rsidP="00A24CD1">
                      <w:pPr>
                        <w:jc w:val="right"/>
                        <w:rPr>
                          <w:b/>
                        </w:rPr>
                      </w:pPr>
                    </w:p>
                  </w:txbxContent>
                </v:textbox>
              </v:shape>
            </w:pict>
          </mc:Fallback>
        </mc:AlternateContent>
      </w:r>
    </w:p>
    <w:p w:rsidR="0092579D" w:rsidRDefault="0092579D" w:rsidP="00A24CD1">
      <w:pPr>
        <w:jc w:val="center"/>
        <w:rPr>
          <w:rFonts w:asciiTheme="minorHAnsi" w:hAnsiTheme="minorHAnsi"/>
          <w:b/>
          <w:sz w:val="28"/>
        </w:rPr>
      </w:pPr>
    </w:p>
    <w:p w:rsidR="00A24CD1" w:rsidRPr="00942FA9" w:rsidRDefault="00814334" w:rsidP="00A24CD1">
      <w:pPr>
        <w:jc w:val="center"/>
        <w:rPr>
          <w:rFonts w:asciiTheme="minorHAnsi" w:hAnsiTheme="minorHAnsi"/>
          <w:b/>
          <w:sz w:val="40"/>
          <w:szCs w:val="40"/>
        </w:rPr>
      </w:pPr>
      <w:r w:rsidRPr="00814334">
        <w:rPr>
          <w:rFonts w:asciiTheme="minorHAnsi" w:hAnsiTheme="minorHAnsi"/>
          <w:b/>
          <w:sz w:val="40"/>
          <w:szCs w:val="40"/>
        </w:rPr>
        <w:t>The University of the West Indies</w:t>
      </w:r>
    </w:p>
    <w:p w:rsidR="00A24CD1" w:rsidRPr="00475959" w:rsidRDefault="00A24CD1" w:rsidP="0098107A">
      <w:pPr>
        <w:rPr>
          <w:rFonts w:asciiTheme="minorHAnsi" w:hAnsiTheme="minorHAnsi"/>
          <w:b/>
          <w:sz w:val="28"/>
        </w:rPr>
      </w:pPr>
    </w:p>
    <w:p w:rsidR="00942FA9" w:rsidRDefault="00814334" w:rsidP="00A24CD1">
      <w:pPr>
        <w:jc w:val="center"/>
        <w:rPr>
          <w:rFonts w:asciiTheme="minorHAnsi" w:hAnsiTheme="minorHAnsi"/>
          <w:b/>
          <w:sz w:val="36"/>
          <w:szCs w:val="36"/>
        </w:rPr>
      </w:pPr>
      <w:r w:rsidRPr="00814334">
        <w:rPr>
          <w:rFonts w:asciiTheme="minorHAnsi" w:hAnsiTheme="minorHAnsi"/>
          <w:b/>
          <w:sz w:val="36"/>
          <w:szCs w:val="36"/>
        </w:rPr>
        <w:t xml:space="preserve">Guidelines for Submission </w:t>
      </w:r>
    </w:p>
    <w:p w:rsidR="00A24CD1" w:rsidRPr="00942FA9" w:rsidRDefault="00814334" w:rsidP="00A24CD1">
      <w:pPr>
        <w:jc w:val="center"/>
        <w:rPr>
          <w:rFonts w:asciiTheme="minorHAnsi" w:hAnsiTheme="minorHAnsi"/>
          <w:b/>
          <w:sz w:val="32"/>
          <w:szCs w:val="32"/>
        </w:rPr>
      </w:pPr>
      <w:r w:rsidRPr="00814334">
        <w:rPr>
          <w:rFonts w:asciiTheme="minorHAnsi" w:hAnsiTheme="minorHAnsi"/>
          <w:b/>
          <w:sz w:val="32"/>
          <w:szCs w:val="32"/>
        </w:rPr>
        <w:t xml:space="preserve">of </w:t>
      </w:r>
    </w:p>
    <w:p w:rsidR="00814334" w:rsidRDefault="00CF7A86">
      <w:pPr>
        <w:jc w:val="center"/>
        <w:rPr>
          <w:rFonts w:asciiTheme="minorHAnsi" w:hAnsiTheme="minorHAnsi"/>
          <w:b/>
          <w:sz w:val="36"/>
          <w:szCs w:val="36"/>
        </w:rPr>
      </w:pPr>
      <w:r>
        <w:rPr>
          <w:rFonts w:asciiTheme="minorHAnsi" w:hAnsiTheme="minorHAnsi"/>
          <w:b/>
          <w:sz w:val="36"/>
          <w:szCs w:val="36"/>
        </w:rPr>
        <w:t>New Research Graduate Programme</w:t>
      </w:r>
      <w:r w:rsidR="00BA7ED3">
        <w:rPr>
          <w:rFonts w:asciiTheme="minorHAnsi" w:hAnsiTheme="minorHAnsi"/>
          <w:b/>
          <w:sz w:val="36"/>
          <w:szCs w:val="36"/>
        </w:rPr>
        <w:t xml:space="preserve"> Proposals</w:t>
      </w:r>
      <w:r w:rsidR="00814334" w:rsidRPr="00814334">
        <w:rPr>
          <w:rFonts w:asciiTheme="minorHAnsi" w:hAnsiTheme="minorHAnsi"/>
          <w:b/>
          <w:sz w:val="36"/>
          <w:szCs w:val="36"/>
        </w:rPr>
        <w:t xml:space="preserve"> (MPhil; </w:t>
      </w:r>
      <w:r w:rsidR="00942FA9">
        <w:rPr>
          <w:rFonts w:asciiTheme="minorHAnsi" w:hAnsiTheme="minorHAnsi"/>
          <w:b/>
          <w:sz w:val="36"/>
          <w:szCs w:val="36"/>
        </w:rPr>
        <w:t>PhD)</w:t>
      </w:r>
    </w:p>
    <w:p w:rsidR="00814334" w:rsidRDefault="00BA7ED3">
      <w:pPr>
        <w:jc w:val="center"/>
        <w:rPr>
          <w:rFonts w:asciiTheme="minorHAnsi" w:hAnsiTheme="minorHAnsi"/>
          <w:b/>
          <w:sz w:val="32"/>
          <w:szCs w:val="32"/>
        </w:rPr>
      </w:pPr>
      <w:r>
        <w:rPr>
          <w:rFonts w:asciiTheme="minorHAnsi" w:hAnsiTheme="minorHAnsi"/>
          <w:b/>
          <w:sz w:val="32"/>
          <w:szCs w:val="32"/>
        </w:rPr>
        <w:t>to</w:t>
      </w:r>
    </w:p>
    <w:p w:rsidR="00814334" w:rsidRPr="00814334" w:rsidRDefault="00942FA9">
      <w:pPr>
        <w:jc w:val="center"/>
        <w:rPr>
          <w:rFonts w:asciiTheme="minorHAnsi" w:hAnsiTheme="minorHAnsi"/>
          <w:b/>
          <w:sz w:val="40"/>
          <w:szCs w:val="40"/>
        </w:rPr>
      </w:pPr>
      <w:r>
        <w:rPr>
          <w:rFonts w:asciiTheme="minorHAnsi" w:hAnsiTheme="minorHAnsi"/>
          <w:b/>
          <w:sz w:val="36"/>
          <w:szCs w:val="36"/>
        </w:rPr>
        <w:t>The Board for Graduate Studies and Research</w:t>
      </w:r>
    </w:p>
    <w:p w:rsidR="00A24CD1" w:rsidRPr="00475959" w:rsidRDefault="00A24CD1" w:rsidP="00A24CD1">
      <w:pPr>
        <w:ind w:right="-1260"/>
        <w:rPr>
          <w:rFonts w:asciiTheme="minorHAnsi" w:hAnsiTheme="minorHAnsi"/>
          <w:b/>
          <w:sz w:val="28"/>
        </w:rPr>
      </w:pPr>
    </w:p>
    <w:p w:rsidR="00A24CD1" w:rsidRPr="00475959" w:rsidRDefault="00A24CD1" w:rsidP="00A24CD1">
      <w:pPr>
        <w:rPr>
          <w:rFonts w:asciiTheme="minorHAnsi" w:hAnsiTheme="minorHAnsi"/>
          <w:b/>
          <w:sz w:val="22"/>
          <w:szCs w:val="22"/>
        </w:rPr>
      </w:pPr>
      <w:r w:rsidRPr="00475959">
        <w:rPr>
          <w:rFonts w:asciiTheme="minorHAnsi" w:hAnsiTheme="minorHAnsi"/>
          <w:b/>
          <w:sz w:val="22"/>
          <w:szCs w:val="22"/>
        </w:rPr>
        <w:t>Objectives and Structure of the Guidelines Document</w:t>
      </w:r>
    </w:p>
    <w:p w:rsidR="00A24CD1" w:rsidRPr="00475959" w:rsidRDefault="00A24CD1" w:rsidP="00A24CD1">
      <w:pPr>
        <w:ind w:right="-1260"/>
        <w:jc w:val="both"/>
        <w:rPr>
          <w:rFonts w:asciiTheme="minorHAnsi" w:hAnsiTheme="minorHAnsi"/>
          <w:b/>
          <w:sz w:val="22"/>
          <w:szCs w:val="22"/>
        </w:rPr>
      </w:pPr>
    </w:p>
    <w:p w:rsidR="00A24CD1" w:rsidRPr="00475959" w:rsidRDefault="00A24CD1" w:rsidP="00A24CD1">
      <w:pPr>
        <w:jc w:val="both"/>
        <w:rPr>
          <w:rFonts w:asciiTheme="minorHAnsi" w:hAnsiTheme="minorHAnsi"/>
          <w:sz w:val="22"/>
          <w:szCs w:val="22"/>
        </w:rPr>
      </w:pPr>
      <w:r w:rsidRPr="00475959">
        <w:rPr>
          <w:rFonts w:asciiTheme="minorHAnsi" w:hAnsiTheme="minorHAnsi"/>
          <w:sz w:val="22"/>
          <w:szCs w:val="22"/>
        </w:rPr>
        <w:t>These guidelines apply to all new research graduate programmes being proposed for the consideration of the Board for Graduate Studies and Research. The main objectives of the guidelines are: (1) To identify</w:t>
      </w:r>
      <w:r w:rsidR="003845EE">
        <w:rPr>
          <w:rFonts w:asciiTheme="minorHAnsi" w:hAnsiTheme="minorHAnsi"/>
          <w:sz w:val="22"/>
          <w:szCs w:val="22"/>
        </w:rPr>
        <w:t xml:space="preserve"> responsibilities and</w:t>
      </w:r>
      <w:r w:rsidRPr="00475959">
        <w:rPr>
          <w:rFonts w:asciiTheme="minorHAnsi" w:hAnsiTheme="minorHAnsi"/>
          <w:sz w:val="22"/>
          <w:szCs w:val="22"/>
        </w:rPr>
        <w:t xml:space="preserve"> procedure</w:t>
      </w:r>
      <w:r w:rsidR="00942FA9">
        <w:rPr>
          <w:rFonts w:asciiTheme="minorHAnsi" w:hAnsiTheme="minorHAnsi"/>
          <w:sz w:val="22"/>
          <w:szCs w:val="22"/>
        </w:rPr>
        <w:t>s to</w:t>
      </w:r>
      <w:r w:rsidRPr="00475959">
        <w:rPr>
          <w:rFonts w:asciiTheme="minorHAnsi" w:hAnsiTheme="minorHAnsi"/>
          <w:sz w:val="22"/>
          <w:szCs w:val="22"/>
        </w:rPr>
        <w:t xml:space="preserve"> be followed </w:t>
      </w:r>
      <w:r w:rsidR="00942FA9">
        <w:rPr>
          <w:rFonts w:asciiTheme="minorHAnsi" w:hAnsiTheme="minorHAnsi"/>
          <w:sz w:val="22"/>
          <w:szCs w:val="22"/>
        </w:rPr>
        <w:t xml:space="preserve">by Departments and Faculties </w:t>
      </w:r>
      <w:r w:rsidRPr="00475959">
        <w:rPr>
          <w:rFonts w:asciiTheme="minorHAnsi" w:hAnsiTheme="minorHAnsi"/>
          <w:sz w:val="22"/>
          <w:szCs w:val="22"/>
        </w:rPr>
        <w:t>in developing proposal</w:t>
      </w:r>
      <w:r w:rsidR="00942FA9">
        <w:rPr>
          <w:rFonts w:asciiTheme="minorHAnsi" w:hAnsiTheme="minorHAnsi"/>
          <w:sz w:val="22"/>
          <w:szCs w:val="22"/>
        </w:rPr>
        <w:t>s</w:t>
      </w:r>
      <w:r w:rsidRPr="00475959">
        <w:rPr>
          <w:rFonts w:asciiTheme="minorHAnsi" w:hAnsiTheme="minorHAnsi"/>
          <w:sz w:val="22"/>
          <w:szCs w:val="22"/>
        </w:rPr>
        <w:t xml:space="preserve"> for the introduction of new research graduate programme</w:t>
      </w:r>
      <w:r w:rsidR="00942FA9">
        <w:rPr>
          <w:rFonts w:asciiTheme="minorHAnsi" w:hAnsiTheme="minorHAnsi"/>
          <w:sz w:val="22"/>
          <w:szCs w:val="22"/>
        </w:rPr>
        <w:t>s</w:t>
      </w:r>
      <w:r w:rsidRPr="00475959">
        <w:rPr>
          <w:rFonts w:asciiTheme="minorHAnsi" w:hAnsiTheme="minorHAnsi"/>
          <w:sz w:val="22"/>
          <w:szCs w:val="22"/>
        </w:rPr>
        <w:t xml:space="preserve"> at the University of the West Indies; (2) To </w:t>
      </w:r>
      <w:r w:rsidR="003845EE">
        <w:rPr>
          <w:rFonts w:asciiTheme="minorHAnsi" w:hAnsiTheme="minorHAnsi"/>
          <w:sz w:val="22"/>
          <w:szCs w:val="22"/>
        </w:rPr>
        <w:t xml:space="preserve">indicate the </w:t>
      </w:r>
      <w:r w:rsidRPr="00475959">
        <w:rPr>
          <w:rFonts w:asciiTheme="minorHAnsi" w:hAnsiTheme="minorHAnsi"/>
          <w:sz w:val="22"/>
          <w:szCs w:val="22"/>
        </w:rPr>
        <w:t>information that Departments and Faculties should consider in their decision to develop and deliver new research graduate programme</w:t>
      </w:r>
      <w:r w:rsidR="003845EE">
        <w:rPr>
          <w:rFonts w:asciiTheme="minorHAnsi" w:hAnsiTheme="minorHAnsi"/>
          <w:sz w:val="22"/>
          <w:szCs w:val="22"/>
        </w:rPr>
        <w:t>s and should provide to the Board in seeking approval of the new programmes</w:t>
      </w:r>
      <w:r w:rsidRPr="00475959">
        <w:rPr>
          <w:rFonts w:asciiTheme="minorHAnsi" w:hAnsiTheme="minorHAnsi"/>
          <w:sz w:val="22"/>
          <w:szCs w:val="22"/>
        </w:rPr>
        <w:t>; and (3) To assist the Campus Committees of the School for Graduate Studies and Research, and the Board for Graduate Studies and Research, in determining the appropriateness and viability of proposed new programmes.</w:t>
      </w:r>
    </w:p>
    <w:p w:rsidR="00A24CD1" w:rsidRPr="00475959" w:rsidRDefault="00A24CD1" w:rsidP="00A24CD1">
      <w:pPr>
        <w:ind w:right="-1260"/>
        <w:jc w:val="both"/>
        <w:rPr>
          <w:rFonts w:asciiTheme="minorHAnsi" w:hAnsiTheme="minorHAnsi"/>
          <w:sz w:val="22"/>
          <w:szCs w:val="22"/>
        </w:rPr>
      </w:pPr>
    </w:p>
    <w:p w:rsidR="00A24CD1" w:rsidRPr="00475959" w:rsidRDefault="00A24CD1" w:rsidP="00A24CD1">
      <w:pPr>
        <w:jc w:val="both"/>
        <w:rPr>
          <w:rFonts w:asciiTheme="minorHAnsi" w:hAnsiTheme="minorHAnsi"/>
          <w:sz w:val="22"/>
          <w:szCs w:val="22"/>
        </w:rPr>
      </w:pPr>
      <w:r w:rsidRPr="00475959">
        <w:rPr>
          <w:rFonts w:asciiTheme="minorHAnsi" w:hAnsiTheme="minorHAnsi"/>
          <w:sz w:val="22"/>
          <w:szCs w:val="22"/>
        </w:rPr>
        <w:t xml:space="preserve">This guidelines document consists of a brief section on </w:t>
      </w:r>
      <w:r w:rsidRPr="00475959">
        <w:rPr>
          <w:rFonts w:asciiTheme="minorHAnsi" w:hAnsiTheme="minorHAnsi"/>
          <w:b/>
          <w:sz w:val="22"/>
          <w:szCs w:val="22"/>
        </w:rPr>
        <w:t>Responsibilities and Procedures</w:t>
      </w:r>
      <w:r w:rsidRPr="00475959">
        <w:rPr>
          <w:rFonts w:asciiTheme="minorHAnsi" w:hAnsiTheme="minorHAnsi"/>
          <w:sz w:val="22"/>
          <w:szCs w:val="22"/>
        </w:rPr>
        <w:t xml:space="preserve"> and a </w:t>
      </w:r>
      <w:r w:rsidRPr="00475959">
        <w:rPr>
          <w:rFonts w:asciiTheme="minorHAnsi" w:hAnsiTheme="minorHAnsi"/>
          <w:b/>
          <w:sz w:val="22"/>
          <w:szCs w:val="22"/>
        </w:rPr>
        <w:t>Format for Proposals</w:t>
      </w:r>
      <w:r w:rsidRPr="00475959">
        <w:rPr>
          <w:rFonts w:asciiTheme="minorHAnsi" w:hAnsiTheme="minorHAnsi"/>
          <w:sz w:val="22"/>
          <w:szCs w:val="22"/>
        </w:rPr>
        <w:t xml:space="preserve"> being prepared for submission to the Board. The format itself has two components:</w:t>
      </w:r>
    </w:p>
    <w:p w:rsidR="00A24CD1" w:rsidRPr="00475959" w:rsidRDefault="00A24CD1" w:rsidP="00A24CD1">
      <w:pPr>
        <w:jc w:val="both"/>
        <w:rPr>
          <w:rFonts w:asciiTheme="minorHAnsi" w:hAnsiTheme="minorHAnsi"/>
          <w:sz w:val="22"/>
          <w:szCs w:val="22"/>
        </w:rPr>
      </w:pPr>
    </w:p>
    <w:p w:rsidR="00A24CD1" w:rsidRPr="00475959" w:rsidRDefault="00A24CD1" w:rsidP="00A24CD1">
      <w:pPr>
        <w:numPr>
          <w:ilvl w:val="0"/>
          <w:numId w:val="6"/>
        </w:numPr>
        <w:tabs>
          <w:tab w:val="clear" w:pos="1080"/>
          <w:tab w:val="num" w:pos="1440"/>
        </w:tabs>
        <w:ind w:left="1440" w:hanging="720"/>
        <w:jc w:val="both"/>
        <w:rPr>
          <w:rFonts w:asciiTheme="minorHAnsi" w:hAnsiTheme="minorHAnsi"/>
          <w:sz w:val="22"/>
          <w:szCs w:val="22"/>
        </w:rPr>
      </w:pPr>
      <w:r w:rsidRPr="00475959">
        <w:rPr>
          <w:rFonts w:asciiTheme="minorHAnsi" w:hAnsiTheme="minorHAnsi"/>
          <w:b/>
          <w:sz w:val="22"/>
          <w:szCs w:val="22"/>
        </w:rPr>
        <w:t>A Cover Page</w:t>
      </w:r>
      <w:r w:rsidRPr="00475959">
        <w:rPr>
          <w:rFonts w:asciiTheme="minorHAnsi" w:hAnsiTheme="minorHAnsi"/>
          <w:sz w:val="22"/>
          <w:szCs w:val="22"/>
        </w:rPr>
        <w:t>: which provides summary information about the proposed programme and which  must be submitted as part of the programme proposal; and</w:t>
      </w:r>
    </w:p>
    <w:p w:rsidR="00A24CD1" w:rsidRPr="00475959" w:rsidRDefault="00A24CD1" w:rsidP="00A24CD1">
      <w:pPr>
        <w:numPr>
          <w:ilvl w:val="0"/>
          <w:numId w:val="6"/>
        </w:numPr>
        <w:tabs>
          <w:tab w:val="clear" w:pos="1080"/>
          <w:tab w:val="num" w:pos="1440"/>
        </w:tabs>
        <w:ind w:left="1440" w:hanging="720"/>
        <w:jc w:val="both"/>
        <w:rPr>
          <w:rFonts w:asciiTheme="minorHAnsi" w:hAnsiTheme="minorHAnsi"/>
          <w:sz w:val="22"/>
          <w:szCs w:val="22"/>
        </w:rPr>
      </w:pPr>
      <w:r w:rsidRPr="00475959">
        <w:rPr>
          <w:rFonts w:asciiTheme="minorHAnsi" w:hAnsiTheme="minorHAnsi"/>
          <w:b/>
          <w:sz w:val="22"/>
          <w:szCs w:val="22"/>
        </w:rPr>
        <w:t>A Programme Description</w:t>
      </w:r>
      <w:r w:rsidRPr="00475959">
        <w:rPr>
          <w:rFonts w:asciiTheme="minorHAnsi" w:hAnsiTheme="minorHAnsi"/>
          <w:sz w:val="22"/>
          <w:szCs w:val="22"/>
        </w:rPr>
        <w:t xml:space="preserve">: which provides the Sections that must be completed and indicates the type of information required in each Section. The Sections are: </w:t>
      </w:r>
      <w:r w:rsidR="00BA7ED3">
        <w:rPr>
          <w:rFonts w:asciiTheme="minorHAnsi" w:hAnsiTheme="minorHAnsi"/>
          <w:sz w:val="22"/>
          <w:szCs w:val="22"/>
        </w:rPr>
        <w:t xml:space="preserve">Academic </w:t>
      </w:r>
      <w:r w:rsidRPr="00475959">
        <w:rPr>
          <w:rFonts w:asciiTheme="minorHAnsi" w:hAnsiTheme="minorHAnsi"/>
          <w:sz w:val="22"/>
          <w:szCs w:val="22"/>
        </w:rPr>
        <w:t>Aims and Objectives; Rationale;</w:t>
      </w:r>
      <w:r w:rsidR="00BA7ED3">
        <w:rPr>
          <w:rFonts w:asciiTheme="minorHAnsi" w:hAnsiTheme="minorHAnsi"/>
          <w:sz w:val="22"/>
          <w:szCs w:val="22"/>
        </w:rPr>
        <w:t xml:space="preserve"> Demand; Marketing and Recruitment;</w:t>
      </w:r>
      <w:r w:rsidRPr="00475959">
        <w:rPr>
          <w:rFonts w:asciiTheme="minorHAnsi" w:hAnsiTheme="minorHAnsi"/>
          <w:sz w:val="22"/>
          <w:szCs w:val="22"/>
        </w:rPr>
        <w:t xml:space="preserve"> Access and Support; </w:t>
      </w:r>
      <w:r w:rsidR="00BA7ED3">
        <w:rPr>
          <w:rFonts w:asciiTheme="minorHAnsi" w:hAnsiTheme="minorHAnsi"/>
          <w:sz w:val="22"/>
          <w:szCs w:val="22"/>
        </w:rPr>
        <w:t xml:space="preserve">Participating Faculty and </w:t>
      </w:r>
      <w:r w:rsidRPr="00475959">
        <w:rPr>
          <w:rFonts w:asciiTheme="minorHAnsi" w:hAnsiTheme="minorHAnsi"/>
          <w:sz w:val="22"/>
          <w:szCs w:val="22"/>
        </w:rPr>
        <w:t>Course of Study</w:t>
      </w:r>
      <w:r w:rsidR="00BA7ED3">
        <w:rPr>
          <w:rFonts w:asciiTheme="minorHAnsi" w:hAnsiTheme="minorHAnsi"/>
          <w:sz w:val="22"/>
          <w:szCs w:val="22"/>
        </w:rPr>
        <w:t>;</w:t>
      </w:r>
      <w:r w:rsidRPr="00475959">
        <w:rPr>
          <w:rFonts w:asciiTheme="minorHAnsi" w:hAnsiTheme="minorHAnsi"/>
          <w:sz w:val="22"/>
          <w:szCs w:val="22"/>
        </w:rPr>
        <w:t xml:space="preserve"> Regulations and Assessment</w:t>
      </w:r>
      <w:r w:rsidR="00BA7ED3">
        <w:rPr>
          <w:rFonts w:asciiTheme="minorHAnsi" w:hAnsiTheme="minorHAnsi"/>
          <w:sz w:val="22"/>
          <w:szCs w:val="22"/>
        </w:rPr>
        <w:t xml:space="preserve"> Procedures</w:t>
      </w:r>
      <w:r w:rsidRPr="00475959">
        <w:rPr>
          <w:rFonts w:asciiTheme="minorHAnsi" w:hAnsiTheme="minorHAnsi"/>
          <w:sz w:val="22"/>
          <w:szCs w:val="22"/>
        </w:rPr>
        <w:t>; Quality Assurance; and Budget.</w:t>
      </w:r>
    </w:p>
    <w:p w:rsidR="00A24CD1" w:rsidRPr="00475959" w:rsidRDefault="00A24CD1" w:rsidP="00A24CD1">
      <w:pPr>
        <w:jc w:val="both"/>
        <w:rPr>
          <w:rFonts w:asciiTheme="minorHAnsi" w:hAnsiTheme="minorHAnsi"/>
          <w:sz w:val="22"/>
          <w:szCs w:val="22"/>
        </w:rPr>
      </w:pPr>
    </w:p>
    <w:p w:rsidR="00A24CD1" w:rsidRPr="00475959" w:rsidRDefault="00A24CD1" w:rsidP="00A24CD1">
      <w:pPr>
        <w:ind w:right="-1260"/>
        <w:jc w:val="both"/>
        <w:rPr>
          <w:rFonts w:asciiTheme="minorHAnsi" w:hAnsiTheme="minorHAnsi"/>
          <w:b/>
          <w:sz w:val="22"/>
          <w:szCs w:val="22"/>
        </w:rPr>
      </w:pPr>
    </w:p>
    <w:p w:rsidR="00A24CD1" w:rsidRPr="00475959" w:rsidRDefault="00A24CD1" w:rsidP="00A24CD1">
      <w:pPr>
        <w:ind w:right="-1260"/>
        <w:jc w:val="both"/>
        <w:rPr>
          <w:rFonts w:asciiTheme="minorHAnsi" w:hAnsiTheme="minorHAnsi"/>
          <w:b/>
          <w:sz w:val="22"/>
          <w:szCs w:val="22"/>
        </w:rPr>
      </w:pPr>
      <w:r w:rsidRPr="00475959">
        <w:rPr>
          <w:rFonts w:asciiTheme="minorHAnsi" w:hAnsiTheme="minorHAnsi"/>
          <w:b/>
          <w:sz w:val="22"/>
          <w:szCs w:val="22"/>
        </w:rPr>
        <w:t>Responsibilities and Procedures</w:t>
      </w:r>
    </w:p>
    <w:p w:rsidR="00A24CD1" w:rsidRPr="00475959" w:rsidRDefault="00A24CD1" w:rsidP="00A24CD1">
      <w:pPr>
        <w:ind w:right="-1260"/>
        <w:jc w:val="both"/>
        <w:rPr>
          <w:rFonts w:asciiTheme="minorHAnsi" w:hAnsiTheme="minorHAnsi"/>
          <w:sz w:val="22"/>
          <w:szCs w:val="22"/>
        </w:rPr>
      </w:pPr>
    </w:p>
    <w:p w:rsidR="009E0004" w:rsidRDefault="003845EE" w:rsidP="00A24CD1">
      <w:pPr>
        <w:jc w:val="both"/>
        <w:rPr>
          <w:rFonts w:asciiTheme="minorHAnsi" w:hAnsiTheme="minorHAnsi"/>
          <w:sz w:val="22"/>
          <w:szCs w:val="22"/>
        </w:rPr>
      </w:pPr>
      <w:r>
        <w:rPr>
          <w:rFonts w:asciiTheme="minorHAnsi" w:hAnsiTheme="minorHAnsi"/>
          <w:sz w:val="22"/>
          <w:szCs w:val="22"/>
        </w:rPr>
        <w:t xml:space="preserve">The proposing Department should: </w:t>
      </w:r>
    </w:p>
    <w:p w:rsidR="0039634E" w:rsidRDefault="00485947">
      <w:pPr>
        <w:pStyle w:val="ListParagraph"/>
        <w:numPr>
          <w:ilvl w:val="0"/>
          <w:numId w:val="11"/>
        </w:numPr>
        <w:jc w:val="both"/>
        <w:rPr>
          <w:rFonts w:asciiTheme="minorHAnsi" w:hAnsiTheme="minorHAnsi"/>
          <w:sz w:val="22"/>
          <w:szCs w:val="22"/>
        </w:rPr>
      </w:pPr>
      <w:r>
        <w:rPr>
          <w:rFonts w:asciiTheme="minorHAnsi" w:hAnsiTheme="minorHAnsi"/>
          <w:sz w:val="22"/>
          <w:szCs w:val="22"/>
        </w:rPr>
        <w:t>I</w:t>
      </w:r>
      <w:r w:rsidR="005C49D3" w:rsidRPr="005C49D3">
        <w:rPr>
          <w:rFonts w:asciiTheme="minorHAnsi" w:hAnsiTheme="minorHAnsi"/>
          <w:sz w:val="22"/>
          <w:szCs w:val="22"/>
        </w:rPr>
        <w:t>nitiate the necessary consultation with other Departments that already have or may be considering the development of similar or related programmes</w:t>
      </w:r>
      <w:r w:rsidR="009E0004">
        <w:rPr>
          <w:rFonts w:asciiTheme="minorHAnsi" w:hAnsiTheme="minorHAnsi"/>
          <w:sz w:val="22"/>
          <w:szCs w:val="22"/>
        </w:rPr>
        <w:t>;</w:t>
      </w:r>
      <w:r w:rsidR="005C49D3" w:rsidRPr="005C49D3">
        <w:rPr>
          <w:rFonts w:asciiTheme="minorHAnsi" w:hAnsiTheme="minorHAnsi"/>
          <w:sz w:val="22"/>
          <w:szCs w:val="22"/>
        </w:rPr>
        <w:t xml:space="preserve"> </w:t>
      </w:r>
    </w:p>
    <w:p w:rsidR="0039634E" w:rsidRDefault="00485947" w:rsidP="009E0004">
      <w:pPr>
        <w:pStyle w:val="ListParagraph"/>
        <w:numPr>
          <w:ilvl w:val="0"/>
          <w:numId w:val="11"/>
        </w:numPr>
        <w:rPr>
          <w:rFonts w:asciiTheme="minorHAnsi" w:hAnsiTheme="minorHAnsi"/>
          <w:sz w:val="22"/>
          <w:szCs w:val="22"/>
        </w:rPr>
        <w:sectPr w:rsidR="0039634E" w:rsidSect="00071D74">
          <w:footerReference w:type="even" r:id="rId10"/>
          <w:footerReference w:type="default" r:id="rId11"/>
          <w:footerReference w:type="first" r:id="rId12"/>
          <w:pgSz w:w="12240" w:h="15840" w:code="1"/>
          <w:pgMar w:top="720" w:right="1440" w:bottom="1440" w:left="1440" w:header="720" w:footer="720" w:gutter="0"/>
          <w:pgNumType w:start="1"/>
          <w:cols w:space="720"/>
          <w:titlePg/>
          <w:docGrid w:linePitch="360"/>
        </w:sectPr>
      </w:pPr>
      <w:r>
        <w:rPr>
          <w:rFonts w:asciiTheme="minorHAnsi" w:hAnsiTheme="minorHAnsi"/>
          <w:sz w:val="22"/>
          <w:szCs w:val="22"/>
        </w:rPr>
        <w:lastRenderedPageBreak/>
        <w:t>F</w:t>
      </w:r>
      <w:r w:rsidR="005C49D3" w:rsidRPr="005C49D3">
        <w:rPr>
          <w:rFonts w:asciiTheme="minorHAnsi" w:hAnsiTheme="minorHAnsi"/>
          <w:sz w:val="22"/>
          <w:szCs w:val="22"/>
        </w:rPr>
        <w:t>oster intra- and inter-Campus collaboration including, where possible, the sharing of resources</w:t>
      </w:r>
      <w:r w:rsidR="003845EE">
        <w:rPr>
          <w:rFonts w:asciiTheme="minorHAnsi" w:hAnsiTheme="minorHAnsi"/>
          <w:sz w:val="22"/>
          <w:szCs w:val="22"/>
        </w:rPr>
        <w:t xml:space="preserve"> in the delivery of the programme;</w:t>
      </w:r>
      <w:r w:rsidR="005C49D3" w:rsidRPr="005C49D3">
        <w:rPr>
          <w:rFonts w:asciiTheme="minorHAnsi" w:hAnsiTheme="minorHAnsi"/>
          <w:sz w:val="22"/>
          <w:szCs w:val="22"/>
        </w:rPr>
        <w:t xml:space="preserve"> </w:t>
      </w:r>
    </w:p>
    <w:p w:rsidR="0039634E" w:rsidRDefault="00485947">
      <w:pPr>
        <w:pStyle w:val="ListParagraph"/>
        <w:numPr>
          <w:ilvl w:val="0"/>
          <w:numId w:val="11"/>
        </w:numPr>
        <w:jc w:val="both"/>
        <w:rPr>
          <w:rFonts w:asciiTheme="minorHAnsi" w:hAnsiTheme="minorHAnsi"/>
          <w:sz w:val="22"/>
          <w:szCs w:val="22"/>
        </w:rPr>
      </w:pPr>
      <w:r>
        <w:rPr>
          <w:rFonts w:asciiTheme="minorHAnsi" w:hAnsiTheme="minorHAnsi"/>
          <w:sz w:val="22"/>
          <w:szCs w:val="22"/>
        </w:rPr>
        <w:lastRenderedPageBreak/>
        <w:t>R</w:t>
      </w:r>
      <w:r w:rsidR="005C49D3" w:rsidRPr="005C49D3">
        <w:rPr>
          <w:rFonts w:asciiTheme="minorHAnsi" w:hAnsiTheme="minorHAnsi"/>
          <w:sz w:val="22"/>
          <w:szCs w:val="22"/>
        </w:rPr>
        <w:t>esolve amicably potential conflict or competition concerns</w:t>
      </w:r>
      <w:r w:rsidR="003845EE">
        <w:rPr>
          <w:rFonts w:asciiTheme="minorHAnsi" w:hAnsiTheme="minorHAnsi"/>
          <w:sz w:val="22"/>
          <w:szCs w:val="22"/>
        </w:rPr>
        <w:t>;</w:t>
      </w:r>
      <w:r w:rsidR="005C49D3" w:rsidRPr="005C49D3">
        <w:rPr>
          <w:rFonts w:asciiTheme="minorHAnsi" w:hAnsiTheme="minorHAnsi"/>
          <w:sz w:val="22"/>
          <w:szCs w:val="22"/>
        </w:rPr>
        <w:t xml:space="preserve"> </w:t>
      </w:r>
    </w:p>
    <w:p w:rsidR="003845EE" w:rsidRPr="003845EE" w:rsidRDefault="003845EE" w:rsidP="003845EE">
      <w:pPr>
        <w:pStyle w:val="ListParagraph"/>
        <w:numPr>
          <w:ilvl w:val="0"/>
          <w:numId w:val="11"/>
        </w:numPr>
        <w:jc w:val="both"/>
        <w:rPr>
          <w:rFonts w:asciiTheme="minorHAnsi" w:hAnsiTheme="minorHAnsi"/>
          <w:sz w:val="22"/>
          <w:szCs w:val="22"/>
        </w:rPr>
      </w:pPr>
      <w:r>
        <w:rPr>
          <w:rFonts w:asciiTheme="minorHAnsi" w:hAnsiTheme="minorHAnsi"/>
          <w:sz w:val="22"/>
          <w:szCs w:val="22"/>
        </w:rPr>
        <w:t>Consult with t</w:t>
      </w:r>
      <w:r w:rsidRPr="003845EE">
        <w:rPr>
          <w:rFonts w:asciiTheme="minorHAnsi" w:hAnsiTheme="minorHAnsi"/>
          <w:sz w:val="22"/>
          <w:szCs w:val="22"/>
        </w:rPr>
        <w:t xml:space="preserve">he Campus Librarian, with regards to library resources and access; </w:t>
      </w:r>
    </w:p>
    <w:p w:rsidR="003845EE" w:rsidRDefault="003845EE">
      <w:pPr>
        <w:pStyle w:val="ListParagraph"/>
        <w:numPr>
          <w:ilvl w:val="0"/>
          <w:numId w:val="11"/>
        </w:numPr>
        <w:jc w:val="both"/>
        <w:rPr>
          <w:rFonts w:asciiTheme="minorHAnsi" w:hAnsiTheme="minorHAnsi"/>
          <w:sz w:val="22"/>
          <w:szCs w:val="22"/>
        </w:rPr>
      </w:pPr>
      <w:r>
        <w:rPr>
          <w:rFonts w:asciiTheme="minorHAnsi" w:hAnsiTheme="minorHAnsi"/>
          <w:sz w:val="22"/>
          <w:szCs w:val="22"/>
        </w:rPr>
        <w:t>Consult with t</w:t>
      </w:r>
      <w:r w:rsidRPr="00241ADE">
        <w:rPr>
          <w:rFonts w:asciiTheme="minorHAnsi" w:hAnsiTheme="minorHAnsi"/>
          <w:sz w:val="22"/>
          <w:szCs w:val="22"/>
        </w:rPr>
        <w:t>he Campus Bursar, to ensure the development of a realistic budget for the programme</w:t>
      </w:r>
      <w:r>
        <w:rPr>
          <w:rFonts w:asciiTheme="minorHAnsi" w:hAnsiTheme="minorHAnsi"/>
          <w:sz w:val="22"/>
          <w:szCs w:val="22"/>
        </w:rPr>
        <w:t xml:space="preserve"> in the case of non-</w:t>
      </w:r>
      <w:r w:rsidR="00500475">
        <w:rPr>
          <w:rFonts w:asciiTheme="minorHAnsi" w:hAnsiTheme="minorHAnsi"/>
          <w:sz w:val="22"/>
          <w:szCs w:val="22"/>
        </w:rPr>
        <w:t>UGC</w:t>
      </w:r>
      <w:r>
        <w:rPr>
          <w:rFonts w:asciiTheme="minorHAnsi" w:hAnsiTheme="minorHAnsi"/>
          <w:sz w:val="22"/>
          <w:szCs w:val="22"/>
        </w:rPr>
        <w:t xml:space="preserve"> funded programmes; </w:t>
      </w:r>
    </w:p>
    <w:p w:rsidR="006B44D3" w:rsidRDefault="003845EE">
      <w:pPr>
        <w:pStyle w:val="ListParagraph"/>
        <w:numPr>
          <w:ilvl w:val="0"/>
          <w:numId w:val="11"/>
        </w:numPr>
        <w:jc w:val="both"/>
        <w:rPr>
          <w:rFonts w:asciiTheme="minorHAnsi" w:hAnsiTheme="minorHAnsi"/>
          <w:sz w:val="22"/>
          <w:szCs w:val="22"/>
        </w:rPr>
      </w:pPr>
      <w:r>
        <w:rPr>
          <w:rFonts w:asciiTheme="minorHAnsi" w:hAnsiTheme="minorHAnsi"/>
          <w:sz w:val="22"/>
          <w:szCs w:val="22"/>
        </w:rPr>
        <w:t xml:space="preserve">Consult with the </w:t>
      </w:r>
      <w:r w:rsidR="0044365F">
        <w:rPr>
          <w:rFonts w:asciiTheme="minorHAnsi" w:hAnsiTheme="minorHAnsi"/>
          <w:sz w:val="22"/>
          <w:szCs w:val="22"/>
        </w:rPr>
        <w:t>Campus IT Services</w:t>
      </w:r>
      <w:r w:rsidRPr="00475959">
        <w:rPr>
          <w:rFonts w:asciiTheme="minorHAnsi" w:hAnsiTheme="minorHAnsi"/>
          <w:sz w:val="22"/>
          <w:szCs w:val="22"/>
        </w:rPr>
        <w:t xml:space="preserve"> </w:t>
      </w:r>
      <w:r>
        <w:rPr>
          <w:rFonts w:asciiTheme="minorHAnsi" w:hAnsiTheme="minorHAnsi"/>
          <w:sz w:val="22"/>
          <w:szCs w:val="22"/>
        </w:rPr>
        <w:t>regarding</w:t>
      </w:r>
      <w:r w:rsidRPr="00475959">
        <w:rPr>
          <w:rFonts w:asciiTheme="minorHAnsi" w:hAnsiTheme="minorHAnsi"/>
          <w:sz w:val="22"/>
          <w:szCs w:val="22"/>
        </w:rPr>
        <w:t xml:space="preserve"> any add</w:t>
      </w:r>
      <w:r w:rsidR="006B44D3">
        <w:rPr>
          <w:rFonts w:asciiTheme="minorHAnsi" w:hAnsiTheme="minorHAnsi"/>
          <w:sz w:val="22"/>
          <w:szCs w:val="22"/>
        </w:rPr>
        <w:t>itional call on their resources;</w:t>
      </w:r>
    </w:p>
    <w:p w:rsidR="006B44D3" w:rsidRDefault="006B44D3">
      <w:pPr>
        <w:pStyle w:val="ListParagraph"/>
        <w:numPr>
          <w:ilvl w:val="0"/>
          <w:numId w:val="11"/>
        </w:numPr>
        <w:jc w:val="both"/>
        <w:rPr>
          <w:rFonts w:asciiTheme="minorHAnsi" w:hAnsiTheme="minorHAnsi"/>
          <w:sz w:val="22"/>
          <w:szCs w:val="22"/>
        </w:rPr>
      </w:pPr>
      <w:r>
        <w:rPr>
          <w:rFonts w:asciiTheme="minorHAnsi" w:hAnsiTheme="minorHAnsi"/>
          <w:sz w:val="22"/>
          <w:szCs w:val="22"/>
        </w:rPr>
        <w:t xml:space="preserve">Consult with the Open Campus if distance delivery is proposed for the courses required within the programme; </w:t>
      </w:r>
    </w:p>
    <w:p w:rsidR="003845EE" w:rsidRDefault="006B44D3">
      <w:pPr>
        <w:pStyle w:val="ListParagraph"/>
        <w:numPr>
          <w:ilvl w:val="0"/>
          <w:numId w:val="11"/>
        </w:numPr>
        <w:jc w:val="both"/>
        <w:rPr>
          <w:rFonts w:asciiTheme="minorHAnsi" w:hAnsiTheme="minorHAnsi"/>
          <w:sz w:val="22"/>
          <w:szCs w:val="22"/>
        </w:rPr>
      </w:pPr>
      <w:r>
        <w:rPr>
          <w:rFonts w:asciiTheme="minorHAnsi" w:hAnsiTheme="minorHAnsi"/>
          <w:sz w:val="22"/>
          <w:szCs w:val="22"/>
        </w:rPr>
        <w:t>Consult with the Instructional Development Unit for guidance with course development if new courses are being developed in support of the programme.</w:t>
      </w:r>
      <w:r w:rsidR="003845EE">
        <w:rPr>
          <w:rFonts w:asciiTheme="minorHAnsi" w:hAnsiTheme="minorHAnsi"/>
          <w:sz w:val="22"/>
          <w:szCs w:val="22"/>
        </w:rPr>
        <w:tab/>
      </w:r>
    </w:p>
    <w:p w:rsidR="0039634E" w:rsidRDefault="00241ADE">
      <w:pPr>
        <w:ind w:firstLine="720"/>
        <w:jc w:val="both"/>
        <w:rPr>
          <w:rFonts w:asciiTheme="minorHAnsi" w:hAnsiTheme="minorHAnsi"/>
          <w:sz w:val="22"/>
          <w:szCs w:val="22"/>
        </w:rPr>
      </w:pPr>
      <w:r w:rsidRPr="00241ADE">
        <w:rPr>
          <w:rFonts w:asciiTheme="minorHAnsi" w:hAnsiTheme="minorHAnsi"/>
          <w:sz w:val="22"/>
          <w:szCs w:val="22"/>
        </w:rPr>
        <w:t xml:space="preserve"> </w:t>
      </w:r>
    </w:p>
    <w:p w:rsidR="00A24CD1" w:rsidRPr="00475959" w:rsidRDefault="00A24CD1" w:rsidP="00A24CD1">
      <w:pPr>
        <w:jc w:val="both"/>
        <w:rPr>
          <w:rFonts w:asciiTheme="minorHAnsi" w:hAnsiTheme="minorHAnsi"/>
          <w:sz w:val="22"/>
          <w:szCs w:val="22"/>
        </w:rPr>
      </w:pPr>
      <w:r w:rsidRPr="00475959">
        <w:rPr>
          <w:rFonts w:asciiTheme="minorHAnsi" w:hAnsiTheme="minorHAnsi"/>
          <w:sz w:val="22"/>
          <w:szCs w:val="22"/>
        </w:rPr>
        <w:t>Once a draft Proposal has been prepared, it should be circulated directly to the appropriate Departments and Faculties on all Campuses for comment</w:t>
      </w:r>
      <w:r w:rsidR="00485947">
        <w:rPr>
          <w:rFonts w:asciiTheme="minorHAnsi" w:hAnsiTheme="minorHAnsi"/>
          <w:sz w:val="22"/>
          <w:szCs w:val="22"/>
        </w:rPr>
        <w:t>s.  These Departments and Faculties will be given a thirty-day period to provide the comments requested.</w:t>
      </w:r>
      <w:r w:rsidR="003845EE">
        <w:rPr>
          <w:rFonts w:asciiTheme="minorHAnsi" w:hAnsiTheme="minorHAnsi"/>
          <w:sz w:val="22"/>
          <w:szCs w:val="22"/>
        </w:rPr>
        <w:t xml:space="preserve"> Comments</w:t>
      </w:r>
      <w:r w:rsidRPr="00475959">
        <w:rPr>
          <w:rFonts w:asciiTheme="minorHAnsi" w:hAnsiTheme="minorHAnsi"/>
          <w:sz w:val="22"/>
          <w:szCs w:val="22"/>
        </w:rPr>
        <w:t xml:space="preserve"> might include general advice and suggestions, possible articulation opportunities, opportunities for collaboration and resource sharing, enrollment trends in related programmes, and problems and concerns. All responses should be addressed to the proposing Dean, with a copy to the Head of Department</w:t>
      </w:r>
      <w:r w:rsidR="003845EE">
        <w:rPr>
          <w:rFonts w:asciiTheme="minorHAnsi" w:hAnsiTheme="minorHAnsi"/>
          <w:sz w:val="22"/>
          <w:szCs w:val="22"/>
        </w:rPr>
        <w:t xml:space="preserve">.  </w:t>
      </w:r>
      <w:r w:rsidRPr="00475959">
        <w:rPr>
          <w:rFonts w:asciiTheme="minorHAnsi" w:hAnsiTheme="minorHAnsi"/>
          <w:sz w:val="22"/>
          <w:szCs w:val="22"/>
        </w:rPr>
        <w:t xml:space="preserve">Following this exercise, a revised Proposal should be prepared and submitted to the Chair, Campus Committee for Graduate Studies and Research for the Committee’s review and recommendations; and for onward submission to the Board for Graduate Studies and Research, should the Campus Committee so decide. All proposals so submitted should include </w:t>
      </w:r>
      <w:r w:rsidR="00485947">
        <w:rPr>
          <w:rFonts w:asciiTheme="minorHAnsi" w:hAnsiTheme="minorHAnsi"/>
          <w:sz w:val="22"/>
          <w:szCs w:val="22"/>
        </w:rPr>
        <w:t>any</w:t>
      </w:r>
      <w:r w:rsidR="00485947" w:rsidRPr="00475959">
        <w:rPr>
          <w:rFonts w:asciiTheme="minorHAnsi" w:hAnsiTheme="minorHAnsi"/>
          <w:sz w:val="22"/>
          <w:szCs w:val="22"/>
        </w:rPr>
        <w:t xml:space="preserve"> </w:t>
      </w:r>
      <w:r w:rsidRPr="00475959">
        <w:rPr>
          <w:rFonts w:asciiTheme="minorHAnsi" w:hAnsiTheme="minorHAnsi"/>
          <w:sz w:val="22"/>
          <w:szCs w:val="22"/>
        </w:rPr>
        <w:t xml:space="preserve">written responses of other Departments and Faculties as Appendices to the Proposal. </w:t>
      </w:r>
      <w:r w:rsidR="00485947">
        <w:rPr>
          <w:rFonts w:asciiTheme="minorHAnsi" w:hAnsiTheme="minorHAnsi"/>
          <w:sz w:val="22"/>
          <w:szCs w:val="22"/>
        </w:rPr>
        <w:t xml:space="preserve"> W</w:t>
      </w:r>
      <w:r w:rsidRPr="00475959">
        <w:rPr>
          <w:rFonts w:asciiTheme="minorHAnsi" w:hAnsiTheme="minorHAnsi"/>
          <w:sz w:val="22"/>
          <w:szCs w:val="22"/>
        </w:rPr>
        <w:t xml:space="preserve">ritten </w:t>
      </w:r>
      <w:r w:rsidR="000673FF">
        <w:rPr>
          <w:rFonts w:asciiTheme="minorHAnsi" w:hAnsiTheme="minorHAnsi"/>
          <w:sz w:val="22"/>
          <w:szCs w:val="22"/>
        </w:rPr>
        <w:t xml:space="preserve">responses received </w:t>
      </w:r>
      <w:r w:rsidR="00EB6720" w:rsidRPr="00475959">
        <w:rPr>
          <w:rFonts w:asciiTheme="minorHAnsi" w:hAnsiTheme="minorHAnsi"/>
          <w:sz w:val="22"/>
          <w:szCs w:val="22"/>
        </w:rPr>
        <w:t xml:space="preserve">from the </w:t>
      </w:r>
      <w:r w:rsidR="00814334" w:rsidRPr="00814334">
        <w:rPr>
          <w:rFonts w:asciiTheme="minorHAnsi" w:hAnsiTheme="minorHAnsi"/>
          <w:color w:val="000000" w:themeColor="text1"/>
          <w:sz w:val="22"/>
          <w:szCs w:val="22"/>
        </w:rPr>
        <w:t>Campus Librarian, Campus Bursar, IDU or Computer Centre</w:t>
      </w:r>
      <w:r w:rsidR="000673FF">
        <w:rPr>
          <w:rFonts w:asciiTheme="minorHAnsi" w:hAnsiTheme="minorHAnsi"/>
          <w:color w:val="6C3BF7"/>
          <w:sz w:val="22"/>
          <w:szCs w:val="22"/>
        </w:rPr>
        <w:t xml:space="preserve"> </w:t>
      </w:r>
      <w:r w:rsidRPr="00475959">
        <w:rPr>
          <w:rFonts w:asciiTheme="minorHAnsi" w:hAnsiTheme="minorHAnsi"/>
          <w:sz w:val="22"/>
          <w:szCs w:val="22"/>
        </w:rPr>
        <w:t>should also be appended as part of the proposal. Proposals should be submitted to the Campus Committee in the Semester preceding that in which they are to be considered by the Board for Graduate Studies and Research.</w:t>
      </w:r>
    </w:p>
    <w:p w:rsidR="00A24CD1" w:rsidRPr="00475959" w:rsidRDefault="00A24CD1" w:rsidP="00A24CD1">
      <w:pPr>
        <w:ind w:right="-1260"/>
        <w:jc w:val="both"/>
        <w:rPr>
          <w:rFonts w:asciiTheme="minorHAnsi" w:hAnsiTheme="minorHAnsi"/>
          <w:sz w:val="22"/>
          <w:szCs w:val="22"/>
        </w:rPr>
      </w:pPr>
    </w:p>
    <w:p w:rsidR="00A24CD1" w:rsidRPr="00475959" w:rsidRDefault="00A24CD1" w:rsidP="00A24CD1">
      <w:pPr>
        <w:jc w:val="both"/>
        <w:rPr>
          <w:rFonts w:asciiTheme="minorHAnsi" w:hAnsiTheme="minorHAnsi"/>
          <w:sz w:val="22"/>
          <w:szCs w:val="22"/>
        </w:rPr>
      </w:pPr>
      <w:r w:rsidRPr="00475959">
        <w:rPr>
          <w:rFonts w:asciiTheme="minorHAnsi" w:hAnsiTheme="minorHAnsi"/>
          <w:sz w:val="22"/>
          <w:szCs w:val="22"/>
        </w:rPr>
        <w:t>The Board for Graduate Studies and Research may: (1) Approve the Programme unconditionally; (2) Approve the Programme conditionally, subject to minor modifications or clarifications to be overseen by the Chair of the Campus Committee and/or the Chair of the Board; (3) Request a resubmission, following major modifications to the Programme or Proposal; (4) Not approve the Programme</w:t>
      </w:r>
      <w:r w:rsidR="000673FF">
        <w:rPr>
          <w:rFonts w:asciiTheme="minorHAnsi" w:hAnsiTheme="minorHAnsi"/>
          <w:sz w:val="22"/>
          <w:szCs w:val="22"/>
        </w:rPr>
        <w:t>.  I</w:t>
      </w:r>
      <w:r w:rsidRPr="00475959">
        <w:rPr>
          <w:rFonts w:asciiTheme="minorHAnsi" w:hAnsiTheme="minorHAnsi"/>
          <w:sz w:val="22"/>
          <w:szCs w:val="22"/>
        </w:rPr>
        <w:t xml:space="preserve">n </w:t>
      </w:r>
      <w:r w:rsidR="00485947">
        <w:rPr>
          <w:rFonts w:asciiTheme="minorHAnsi" w:hAnsiTheme="minorHAnsi"/>
          <w:sz w:val="22"/>
          <w:szCs w:val="22"/>
        </w:rPr>
        <w:t xml:space="preserve">the event of (4), </w:t>
      </w:r>
      <w:r w:rsidRPr="00475959">
        <w:rPr>
          <w:rFonts w:asciiTheme="minorHAnsi" w:hAnsiTheme="minorHAnsi"/>
          <w:sz w:val="22"/>
          <w:szCs w:val="22"/>
        </w:rPr>
        <w:t xml:space="preserve">it is the responsibility of the Board to provide a clear rationale for its decision. </w:t>
      </w:r>
      <w:r w:rsidR="000673FF">
        <w:rPr>
          <w:rFonts w:asciiTheme="minorHAnsi" w:hAnsiTheme="minorHAnsi"/>
          <w:sz w:val="22"/>
          <w:szCs w:val="22"/>
        </w:rPr>
        <w:t>In special</w:t>
      </w:r>
      <w:r w:rsidR="000673FF" w:rsidRPr="00475959">
        <w:rPr>
          <w:rFonts w:asciiTheme="minorHAnsi" w:hAnsiTheme="minorHAnsi"/>
          <w:sz w:val="22"/>
          <w:szCs w:val="22"/>
        </w:rPr>
        <w:t xml:space="preserve"> </w:t>
      </w:r>
      <w:r w:rsidRPr="00475959">
        <w:rPr>
          <w:rFonts w:asciiTheme="minorHAnsi" w:hAnsiTheme="minorHAnsi"/>
          <w:sz w:val="22"/>
          <w:szCs w:val="22"/>
        </w:rPr>
        <w:t xml:space="preserve">circumstances, and subject to the recommendation of the Chair of the Campus Committee for Graduate Studies and Research, a proposed Programme may be approved administratively by the Chair of the Board for Graduate Studies and Research. In such cases, the Proposal must be brought to the next Meeting of the Board for ratification. </w:t>
      </w:r>
    </w:p>
    <w:p w:rsidR="00A24CD1" w:rsidRPr="00475959" w:rsidRDefault="00A24CD1" w:rsidP="00A24CD1">
      <w:pPr>
        <w:jc w:val="both"/>
        <w:rPr>
          <w:rFonts w:asciiTheme="minorHAnsi" w:hAnsiTheme="minorHAnsi"/>
          <w:sz w:val="22"/>
          <w:szCs w:val="22"/>
        </w:rPr>
      </w:pPr>
      <w:r w:rsidRPr="00475959">
        <w:rPr>
          <w:rFonts w:asciiTheme="minorHAnsi" w:hAnsiTheme="minorHAnsi"/>
          <w:sz w:val="22"/>
          <w:szCs w:val="22"/>
        </w:rPr>
        <w:t xml:space="preserve"> </w:t>
      </w:r>
    </w:p>
    <w:p w:rsidR="009E0004" w:rsidRDefault="009E0004" w:rsidP="00A24CD1">
      <w:pPr>
        <w:jc w:val="both"/>
        <w:rPr>
          <w:rFonts w:asciiTheme="minorHAnsi" w:hAnsiTheme="minorHAnsi"/>
        </w:rPr>
      </w:pPr>
    </w:p>
    <w:p w:rsidR="009E0004" w:rsidRDefault="009E0004" w:rsidP="00A24CD1">
      <w:pPr>
        <w:jc w:val="both"/>
        <w:rPr>
          <w:rFonts w:asciiTheme="minorHAnsi" w:hAnsiTheme="minorHAnsi"/>
        </w:rPr>
      </w:pPr>
    </w:p>
    <w:p w:rsidR="009E0004" w:rsidRPr="00475959" w:rsidRDefault="009E0004" w:rsidP="00A24CD1">
      <w:pPr>
        <w:jc w:val="both"/>
        <w:rPr>
          <w:rFonts w:asciiTheme="minorHAnsi" w:hAnsiTheme="minorHAnsi"/>
        </w:rPr>
        <w:sectPr w:rsidR="009E0004" w:rsidRPr="00475959" w:rsidSect="008A7E1C">
          <w:type w:val="continuous"/>
          <w:pgSz w:w="12240" w:h="15840" w:code="1"/>
          <w:pgMar w:top="1440" w:right="1440" w:bottom="1440" w:left="1440" w:header="720" w:footer="720" w:gutter="0"/>
          <w:pgNumType w:start="0"/>
          <w:cols w:space="720"/>
          <w:titlePg/>
          <w:docGrid w:linePitch="360"/>
        </w:sectPr>
      </w:pPr>
    </w:p>
    <w:p w:rsidR="00A24CD1" w:rsidRPr="00475959" w:rsidRDefault="00A24CD1" w:rsidP="00A24CD1">
      <w:pPr>
        <w:jc w:val="center"/>
        <w:rPr>
          <w:rFonts w:asciiTheme="minorHAnsi" w:hAnsiTheme="minorHAnsi"/>
          <w:b/>
          <w:sz w:val="20"/>
          <w:szCs w:val="20"/>
        </w:rPr>
      </w:pPr>
      <w:r w:rsidRPr="00475959">
        <w:rPr>
          <w:rFonts w:asciiTheme="minorHAnsi" w:hAnsiTheme="minorHAnsi"/>
        </w:rPr>
        <w:lastRenderedPageBreak/>
        <w:br w:type="page"/>
      </w:r>
      <w:r w:rsidRPr="00475959">
        <w:rPr>
          <w:rFonts w:asciiTheme="minorHAnsi" w:hAnsiTheme="minorHAnsi"/>
          <w:noProof/>
          <w:sz w:val="20"/>
          <w:szCs w:val="20"/>
          <w:lang w:val="en-JM" w:eastAsia="en-JM"/>
        </w:rPr>
        <w:lastRenderedPageBreak/>
        <w:drawing>
          <wp:inline distT="0" distB="0" distL="0" distR="0">
            <wp:extent cx="8001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rsidR="000673FF" w:rsidRPr="00942FA9" w:rsidRDefault="000673FF" w:rsidP="000673FF">
      <w:pPr>
        <w:jc w:val="center"/>
        <w:rPr>
          <w:rFonts w:asciiTheme="minorHAnsi" w:hAnsiTheme="minorHAnsi"/>
          <w:b/>
          <w:sz w:val="40"/>
          <w:szCs w:val="40"/>
        </w:rPr>
      </w:pPr>
      <w:r w:rsidRPr="00942FA9">
        <w:rPr>
          <w:rFonts w:asciiTheme="minorHAnsi" w:hAnsiTheme="minorHAnsi"/>
          <w:b/>
          <w:sz w:val="40"/>
          <w:szCs w:val="40"/>
        </w:rPr>
        <w:t>The University of the West Indies</w:t>
      </w:r>
    </w:p>
    <w:p w:rsidR="000673FF" w:rsidRPr="00475959" w:rsidRDefault="000673FF" w:rsidP="000673FF">
      <w:pPr>
        <w:rPr>
          <w:rFonts w:asciiTheme="minorHAnsi" w:hAnsiTheme="minorHAnsi"/>
          <w:b/>
          <w:sz w:val="28"/>
        </w:rPr>
      </w:pPr>
    </w:p>
    <w:p w:rsidR="000673FF" w:rsidRDefault="000673FF" w:rsidP="000673FF">
      <w:pPr>
        <w:jc w:val="center"/>
        <w:rPr>
          <w:rFonts w:asciiTheme="minorHAnsi" w:hAnsiTheme="minorHAnsi"/>
          <w:b/>
          <w:sz w:val="36"/>
          <w:szCs w:val="36"/>
        </w:rPr>
      </w:pPr>
      <w:r>
        <w:rPr>
          <w:rFonts w:asciiTheme="minorHAnsi" w:hAnsiTheme="minorHAnsi"/>
          <w:b/>
          <w:sz w:val="36"/>
          <w:szCs w:val="36"/>
        </w:rPr>
        <w:t>New Research Graduate Programme Proposals</w:t>
      </w:r>
      <w:r w:rsidRPr="00942FA9">
        <w:rPr>
          <w:rFonts w:asciiTheme="minorHAnsi" w:hAnsiTheme="minorHAnsi"/>
          <w:b/>
          <w:sz w:val="36"/>
          <w:szCs w:val="36"/>
        </w:rPr>
        <w:t xml:space="preserve"> (MPhil; </w:t>
      </w:r>
      <w:r>
        <w:rPr>
          <w:rFonts w:asciiTheme="minorHAnsi" w:hAnsiTheme="minorHAnsi"/>
          <w:b/>
          <w:sz w:val="36"/>
          <w:szCs w:val="36"/>
        </w:rPr>
        <w:t>PhD)</w:t>
      </w:r>
    </w:p>
    <w:p w:rsidR="00814334" w:rsidRDefault="00814334" w:rsidP="00814334">
      <w:pPr>
        <w:rPr>
          <w:rFonts w:asciiTheme="minorHAnsi" w:hAnsiTheme="minorHAnsi"/>
          <w:b/>
          <w:sz w:val="16"/>
          <w:szCs w:val="16"/>
        </w:rPr>
      </w:pPr>
    </w:p>
    <w:p w:rsidR="00A24CD1" w:rsidRPr="00475959" w:rsidRDefault="00A24CD1" w:rsidP="00A24CD1">
      <w:pPr>
        <w:jc w:val="center"/>
        <w:rPr>
          <w:rFonts w:asciiTheme="minorHAnsi" w:hAnsiTheme="minorHAnsi"/>
          <w:b/>
        </w:rPr>
      </w:pPr>
    </w:p>
    <w:p w:rsidR="00A24CD1" w:rsidRPr="00475959" w:rsidRDefault="00A24CD1" w:rsidP="00A24CD1">
      <w:pPr>
        <w:pBdr>
          <w:top w:val="single" w:sz="12" w:space="1" w:color="auto"/>
          <w:left w:val="single" w:sz="12" w:space="4" w:color="auto"/>
          <w:bottom w:val="single" w:sz="12" w:space="1" w:color="auto"/>
          <w:right w:val="single" w:sz="12" w:space="4" w:color="auto"/>
        </w:pBdr>
        <w:shd w:val="clear" w:color="auto" w:fill="F3F3F3"/>
        <w:jc w:val="center"/>
        <w:rPr>
          <w:rFonts w:asciiTheme="minorHAnsi" w:hAnsiTheme="minorHAnsi"/>
          <w:b/>
          <w:sz w:val="28"/>
          <w:szCs w:val="18"/>
        </w:rPr>
      </w:pPr>
      <w:r w:rsidRPr="00475959">
        <w:rPr>
          <w:rFonts w:asciiTheme="minorHAnsi" w:hAnsiTheme="minorHAnsi"/>
          <w:b/>
          <w:sz w:val="28"/>
          <w:szCs w:val="18"/>
        </w:rPr>
        <w:t>COVER PAGE</w:t>
      </w:r>
    </w:p>
    <w:p w:rsidR="00A24CD1" w:rsidRPr="00475959" w:rsidRDefault="00A24CD1" w:rsidP="00A24CD1">
      <w:pPr>
        <w:ind w:left="360"/>
        <w:rPr>
          <w:rFonts w:asciiTheme="minorHAnsi" w:hAnsiTheme="minorHAnsi"/>
          <w:b/>
          <w:sz w:val="16"/>
          <w:szCs w:val="16"/>
        </w:rPr>
      </w:pPr>
    </w:p>
    <w:tbl>
      <w:tblPr>
        <w:tblW w:w="10260" w:type="dxa"/>
        <w:tblInd w:w="-72" w:type="dxa"/>
        <w:tblBorders>
          <w:top w:val="single" w:sz="4" w:space="0" w:color="auto"/>
        </w:tblBorders>
        <w:tblLook w:val="0000" w:firstRow="0" w:lastRow="0" w:firstColumn="0" w:lastColumn="0" w:noHBand="0" w:noVBand="0"/>
      </w:tblPr>
      <w:tblGrid>
        <w:gridCol w:w="9360"/>
        <w:gridCol w:w="900"/>
      </w:tblGrid>
      <w:tr w:rsidR="00A24CD1" w:rsidRPr="00475959" w:rsidTr="00FE1C9E">
        <w:trPr>
          <w:trHeight w:val="369"/>
        </w:trPr>
        <w:tc>
          <w:tcPr>
            <w:tcW w:w="9360" w:type="dxa"/>
            <w:tcBorders>
              <w:top w:val="single" w:sz="4" w:space="0" w:color="auto"/>
              <w:left w:val="single" w:sz="4" w:space="0" w:color="auto"/>
              <w:bottom w:val="single" w:sz="4" w:space="0" w:color="auto"/>
              <w:right w:val="single" w:sz="4" w:space="0" w:color="auto"/>
            </w:tcBorders>
            <w:vAlign w:val="center"/>
          </w:tcPr>
          <w:p w:rsidR="00A24CD1" w:rsidRPr="00475959" w:rsidRDefault="00A24CD1" w:rsidP="008A7E1C">
            <w:pPr>
              <w:rPr>
                <w:rFonts w:asciiTheme="minorHAnsi" w:hAnsiTheme="minorHAnsi"/>
                <w:b/>
                <w:sz w:val="18"/>
                <w:szCs w:val="18"/>
              </w:rPr>
            </w:pPr>
            <w:r w:rsidRPr="00475959">
              <w:rPr>
                <w:rFonts w:asciiTheme="minorHAnsi" w:hAnsiTheme="minorHAnsi"/>
                <w:b/>
                <w:sz w:val="18"/>
                <w:szCs w:val="18"/>
              </w:rPr>
              <w:t>CAMPUS:</w:t>
            </w:r>
          </w:p>
          <w:p w:rsidR="00A24CD1" w:rsidRPr="00475959" w:rsidRDefault="00A24CD1" w:rsidP="008A7E1C">
            <w:pPr>
              <w:rPr>
                <w:rFonts w:asciiTheme="minorHAnsi" w:hAnsiTheme="minorHAnsi"/>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A24CD1" w:rsidRPr="00475959" w:rsidRDefault="00A24CD1" w:rsidP="008A7E1C">
            <w:pPr>
              <w:rPr>
                <w:rFonts w:asciiTheme="minorHAnsi" w:hAnsiTheme="minorHAnsi"/>
                <w:b/>
                <w:sz w:val="18"/>
                <w:szCs w:val="18"/>
              </w:rPr>
            </w:pPr>
          </w:p>
        </w:tc>
      </w:tr>
      <w:tr w:rsidR="00A24CD1" w:rsidRPr="00475959" w:rsidTr="00FE1C9E">
        <w:trPr>
          <w:trHeight w:val="431"/>
        </w:trPr>
        <w:tc>
          <w:tcPr>
            <w:tcW w:w="9360" w:type="dxa"/>
            <w:tcBorders>
              <w:top w:val="single" w:sz="4" w:space="0" w:color="auto"/>
              <w:left w:val="single" w:sz="4" w:space="0" w:color="auto"/>
              <w:bottom w:val="single" w:sz="4" w:space="0" w:color="auto"/>
              <w:right w:val="single" w:sz="4" w:space="0" w:color="auto"/>
            </w:tcBorders>
            <w:vAlign w:val="center"/>
          </w:tcPr>
          <w:p w:rsidR="00A24CD1" w:rsidRPr="00475959" w:rsidRDefault="00A24CD1" w:rsidP="008A7E1C">
            <w:pPr>
              <w:rPr>
                <w:rFonts w:asciiTheme="minorHAnsi" w:hAnsiTheme="minorHAnsi"/>
                <w:b/>
                <w:sz w:val="18"/>
                <w:szCs w:val="18"/>
              </w:rPr>
            </w:pPr>
            <w:r w:rsidRPr="00475959">
              <w:rPr>
                <w:rFonts w:asciiTheme="minorHAnsi" w:hAnsiTheme="minorHAnsi"/>
                <w:b/>
                <w:sz w:val="18"/>
                <w:szCs w:val="18"/>
              </w:rPr>
              <w:t>PROPOSED PROGRAMME TITLE:</w:t>
            </w:r>
          </w:p>
          <w:p w:rsidR="00A24CD1" w:rsidRPr="00475959" w:rsidRDefault="00A24CD1" w:rsidP="008A7E1C">
            <w:pPr>
              <w:rPr>
                <w:rFonts w:asciiTheme="minorHAnsi" w:hAnsiTheme="minorHAnsi"/>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A24CD1" w:rsidRPr="00475959" w:rsidRDefault="00A24CD1" w:rsidP="008A7E1C">
            <w:pPr>
              <w:rPr>
                <w:rFonts w:asciiTheme="minorHAnsi" w:hAnsiTheme="minorHAnsi"/>
                <w:b/>
                <w:sz w:val="18"/>
                <w:szCs w:val="18"/>
              </w:rPr>
            </w:pPr>
          </w:p>
        </w:tc>
      </w:tr>
      <w:tr w:rsidR="00A24CD1" w:rsidRPr="00475959" w:rsidTr="00FE1C9E">
        <w:trPr>
          <w:trHeight w:val="266"/>
        </w:trPr>
        <w:tc>
          <w:tcPr>
            <w:tcW w:w="9360" w:type="dxa"/>
            <w:tcBorders>
              <w:top w:val="single" w:sz="4" w:space="0" w:color="auto"/>
              <w:left w:val="single" w:sz="4" w:space="0" w:color="auto"/>
              <w:bottom w:val="single" w:sz="4" w:space="0" w:color="auto"/>
              <w:right w:val="single" w:sz="4" w:space="0" w:color="auto"/>
            </w:tcBorders>
            <w:vAlign w:val="center"/>
          </w:tcPr>
          <w:p w:rsidR="00A24CD1" w:rsidRPr="00475959" w:rsidRDefault="00A24CD1" w:rsidP="008A7E1C">
            <w:pPr>
              <w:rPr>
                <w:rFonts w:asciiTheme="minorHAnsi" w:hAnsiTheme="minorHAnsi"/>
                <w:b/>
                <w:sz w:val="18"/>
                <w:szCs w:val="18"/>
              </w:rPr>
            </w:pPr>
            <w:r w:rsidRPr="00475959">
              <w:rPr>
                <w:rFonts w:asciiTheme="minorHAnsi" w:hAnsiTheme="minorHAnsi"/>
                <w:b/>
                <w:sz w:val="18"/>
                <w:szCs w:val="18"/>
              </w:rPr>
              <w:t>PROPOSED AWARD:</w:t>
            </w:r>
          </w:p>
          <w:p w:rsidR="00A24CD1" w:rsidRPr="00475959" w:rsidRDefault="00A24CD1" w:rsidP="00475959">
            <w:pPr>
              <w:rPr>
                <w:rFonts w:asciiTheme="minorHAnsi" w:hAnsiTheme="minorHAnsi"/>
                <w:sz w:val="18"/>
                <w:szCs w:val="18"/>
              </w:rPr>
            </w:pPr>
            <w:r w:rsidRPr="00475959">
              <w:rPr>
                <w:rFonts w:asciiTheme="minorHAnsi" w:hAnsiTheme="minorHAnsi"/>
                <w:sz w:val="18"/>
                <w:szCs w:val="18"/>
              </w:rPr>
              <w:t xml:space="preserve">(e.g. </w:t>
            </w:r>
            <w:r w:rsidR="00475959" w:rsidRPr="00475959">
              <w:rPr>
                <w:rFonts w:asciiTheme="minorHAnsi" w:hAnsiTheme="minorHAnsi"/>
                <w:sz w:val="18"/>
                <w:szCs w:val="18"/>
              </w:rPr>
              <w:t>MPhil, PhD</w:t>
            </w:r>
            <w:r w:rsidRPr="00475959">
              <w:rPr>
                <w:rFonts w:asciiTheme="minorHAnsi" w:hAnsiTheme="minorHAnsi"/>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A24CD1" w:rsidRPr="00475959" w:rsidRDefault="00A24CD1" w:rsidP="008A7E1C">
            <w:pPr>
              <w:rPr>
                <w:rFonts w:asciiTheme="minorHAnsi" w:hAnsiTheme="minorHAnsi"/>
                <w:b/>
                <w:sz w:val="18"/>
                <w:szCs w:val="18"/>
              </w:rPr>
            </w:pPr>
          </w:p>
        </w:tc>
      </w:tr>
      <w:tr w:rsidR="00A24CD1" w:rsidRPr="00475959" w:rsidTr="00FE1C9E">
        <w:trPr>
          <w:trHeight w:val="266"/>
        </w:trPr>
        <w:tc>
          <w:tcPr>
            <w:tcW w:w="9360" w:type="dxa"/>
            <w:tcBorders>
              <w:top w:val="single" w:sz="4" w:space="0" w:color="auto"/>
              <w:left w:val="single" w:sz="4" w:space="0" w:color="auto"/>
              <w:bottom w:val="single" w:sz="4" w:space="0" w:color="auto"/>
              <w:right w:val="single" w:sz="4" w:space="0" w:color="auto"/>
            </w:tcBorders>
            <w:vAlign w:val="center"/>
          </w:tcPr>
          <w:p w:rsidR="00A24CD1" w:rsidRPr="00475959" w:rsidRDefault="00A24CD1" w:rsidP="008A7E1C">
            <w:pPr>
              <w:rPr>
                <w:rFonts w:asciiTheme="minorHAnsi" w:hAnsiTheme="minorHAnsi"/>
                <w:b/>
                <w:sz w:val="18"/>
                <w:szCs w:val="18"/>
              </w:rPr>
            </w:pPr>
            <w:r w:rsidRPr="00475959">
              <w:rPr>
                <w:rFonts w:asciiTheme="minorHAnsi" w:hAnsiTheme="minorHAnsi"/>
                <w:b/>
                <w:sz w:val="18"/>
                <w:szCs w:val="18"/>
              </w:rPr>
              <w:t>ACADEMIC UNIT(S) THAT WILL OFFER PROGRAMME:</w:t>
            </w:r>
          </w:p>
          <w:p w:rsidR="00A24CD1" w:rsidRPr="00475959" w:rsidRDefault="00A24CD1" w:rsidP="008A7E1C">
            <w:pPr>
              <w:rPr>
                <w:rFonts w:asciiTheme="minorHAnsi" w:hAnsiTheme="minorHAnsi"/>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A24CD1" w:rsidRPr="00475959" w:rsidRDefault="00A24CD1" w:rsidP="008A7E1C">
            <w:pPr>
              <w:rPr>
                <w:rFonts w:asciiTheme="minorHAnsi" w:hAnsiTheme="minorHAnsi"/>
                <w:b/>
                <w:sz w:val="18"/>
                <w:szCs w:val="18"/>
              </w:rPr>
            </w:pPr>
          </w:p>
        </w:tc>
      </w:tr>
      <w:tr w:rsidR="00A24CD1" w:rsidRPr="00475959" w:rsidTr="00FE1C9E">
        <w:trPr>
          <w:trHeight w:val="221"/>
        </w:trPr>
        <w:tc>
          <w:tcPr>
            <w:tcW w:w="9360" w:type="dxa"/>
            <w:tcBorders>
              <w:top w:val="single" w:sz="4" w:space="0" w:color="auto"/>
              <w:left w:val="single" w:sz="4" w:space="0" w:color="auto"/>
              <w:bottom w:val="single" w:sz="4" w:space="0" w:color="auto"/>
              <w:right w:val="single" w:sz="4" w:space="0" w:color="auto"/>
            </w:tcBorders>
            <w:vAlign w:val="center"/>
          </w:tcPr>
          <w:p w:rsidR="00A24CD1" w:rsidRPr="00475959" w:rsidRDefault="00A24CD1" w:rsidP="008A7E1C">
            <w:pPr>
              <w:rPr>
                <w:rFonts w:asciiTheme="minorHAnsi" w:hAnsiTheme="minorHAnsi"/>
                <w:b/>
                <w:sz w:val="18"/>
                <w:szCs w:val="18"/>
              </w:rPr>
            </w:pPr>
            <w:r w:rsidRPr="00475959">
              <w:rPr>
                <w:rFonts w:asciiTheme="minorHAnsi" w:hAnsiTheme="minorHAnsi"/>
                <w:b/>
                <w:sz w:val="18"/>
                <w:szCs w:val="18"/>
              </w:rPr>
              <w:t>PROPOSED START DATE:</w:t>
            </w:r>
          </w:p>
          <w:p w:rsidR="00A24CD1" w:rsidRPr="00475959" w:rsidRDefault="00A24CD1" w:rsidP="008A7E1C">
            <w:pPr>
              <w:rPr>
                <w:rFonts w:asciiTheme="minorHAnsi" w:hAnsiTheme="minorHAnsi"/>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A24CD1" w:rsidRPr="00475959" w:rsidRDefault="00A24CD1" w:rsidP="008A7E1C">
            <w:pPr>
              <w:rPr>
                <w:rFonts w:asciiTheme="minorHAnsi" w:hAnsiTheme="minorHAnsi"/>
                <w:b/>
                <w:sz w:val="18"/>
                <w:szCs w:val="18"/>
              </w:rPr>
            </w:pPr>
          </w:p>
        </w:tc>
      </w:tr>
      <w:tr w:rsidR="00A24CD1" w:rsidRPr="00475959" w:rsidTr="00FE1C9E">
        <w:trPr>
          <w:trHeight w:val="2612"/>
        </w:trPr>
        <w:tc>
          <w:tcPr>
            <w:tcW w:w="10260" w:type="dxa"/>
            <w:gridSpan w:val="2"/>
            <w:tcBorders>
              <w:top w:val="single" w:sz="4" w:space="0" w:color="auto"/>
              <w:left w:val="single" w:sz="4" w:space="0" w:color="auto"/>
              <w:bottom w:val="single" w:sz="4" w:space="0" w:color="auto"/>
              <w:right w:val="single" w:sz="4" w:space="0" w:color="auto"/>
            </w:tcBorders>
          </w:tcPr>
          <w:p w:rsidR="00A24CD1" w:rsidRPr="00475959" w:rsidRDefault="00A24CD1" w:rsidP="008A7E1C">
            <w:pPr>
              <w:rPr>
                <w:rFonts w:asciiTheme="minorHAnsi" w:hAnsiTheme="minorHAnsi"/>
                <w:b/>
                <w:sz w:val="18"/>
                <w:szCs w:val="18"/>
              </w:rPr>
            </w:pPr>
            <w:r w:rsidRPr="00475959">
              <w:rPr>
                <w:rFonts w:asciiTheme="minorHAnsi" w:hAnsiTheme="minorHAnsi"/>
                <w:b/>
                <w:sz w:val="18"/>
                <w:szCs w:val="18"/>
              </w:rPr>
              <w:t>PROGRAMME SUMMARY:</w:t>
            </w:r>
          </w:p>
          <w:p w:rsidR="00A24CD1" w:rsidRPr="00475959" w:rsidRDefault="00A24CD1" w:rsidP="008A7E1C">
            <w:pPr>
              <w:rPr>
                <w:rFonts w:asciiTheme="minorHAnsi" w:hAnsiTheme="minorHAnsi"/>
                <w:b/>
                <w:sz w:val="18"/>
                <w:szCs w:val="18"/>
              </w:rPr>
            </w:pPr>
          </w:p>
          <w:p w:rsidR="00A24CD1" w:rsidRPr="00475959" w:rsidRDefault="00A24CD1" w:rsidP="008A7E1C">
            <w:pPr>
              <w:rPr>
                <w:rFonts w:asciiTheme="minorHAnsi" w:hAnsiTheme="minorHAnsi"/>
                <w:b/>
                <w:sz w:val="18"/>
                <w:szCs w:val="18"/>
              </w:rPr>
            </w:pPr>
          </w:p>
          <w:p w:rsidR="00A24CD1" w:rsidRPr="00475959" w:rsidRDefault="00A24CD1" w:rsidP="008A7E1C">
            <w:pPr>
              <w:rPr>
                <w:rFonts w:asciiTheme="minorHAnsi" w:hAnsiTheme="minorHAnsi"/>
                <w:b/>
                <w:sz w:val="18"/>
                <w:szCs w:val="18"/>
              </w:rPr>
            </w:pPr>
          </w:p>
          <w:p w:rsidR="00A24CD1" w:rsidRPr="00475959" w:rsidRDefault="00A24CD1" w:rsidP="008A7E1C">
            <w:pPr>
              <w:rPr>
                <w:rFonts w:asciiTheme="minorHAnsi" w:hAnsiTheme="minorHAnsi"/>
                <w:b/>
                <w:sz w:val="18"/>
                <w:szCs w:val="18"/>
              </w:rPr>
            </w:pPr>
          </w:p>
          <w:p w:rsidR="00A24CD1" w:rsidRPr="00475959" w:rsidRDefault="00A24CD1" w:rsidP="008A7E1C">
            <w:pPr>
              <w:rPr>
                <w:rFonts w:asciiTheme="minorHAnsi" w:hAnsiTheme="minorHAnsi"/>
                <w:b/>
                <w:sz w:val="18"/>
                <w:szCs w:val="18"/>
              </w:rPr>
            </w:pPr>
          </w:p>
          <w:p w:rsidR="00A24CD1" w:rsidRPr="00475959" w:rsidRDefault="00A24CD1" w:rsidP="008A7E1C">
            <w:pPr>
              <w:rPr>
                <w:rFonts w:asciiTheme="minorHAnsi" w:hAnsiTheme="minorHAnsi"/>
                <w:b/>
                <w:sz w:val="18"/>
                <w:szCs w:val="18"/>
              </w:rPr>
            </w:pPr>
          </w:p>
        </w:tc>
      </w:tr>
      <w:tr w:rsidR="00A24CD1" w:rsidRPr="00475959" w:rsidTr="00FE1C9E">
        <w:trPr>
          <w:trHeight w:val="707"/>
        </w:trPr>
        <w:tc>
          <w:tcPr>
            <w:tcW w:w="10260" w:type="dxa"/>
            <w:gridSpan w:val="2"/>
            <w:tcBorders>
              <w:top w:val="single" w:sz="4" w:space="0" w:color="auto"/>
              <w:left w:val="single" w:sz="4" w:space="0" w:color="auto"/>
              <w:bottom w:val="single" w:sz="4" w:space="0" w:color="auto"/>
              <w:right w:val="single" w:sz="4" w:space="0" w:color="auto"/>
            </w:tcBorders>
            <w:shd w:val="clear" w:color="auto" w:fill="E6E6E6"/>
          </w:tcPr>
          <w:p w:rsidR="00A24CD1" w:rsidRPr="00475959" w:rsidRDefault="00485947" w:rsidP="008A7E1C">
            <w:pPr>
              <w:spacing w:line="160" w:lineRule="exact"/>
              <w:rPr>
                <w:rFonts w:asciiTheme="minorHAnsi" w:hAnsiTheme="minorHAnsi"/>
                <w:b/>
                <w:sz w:val="16"/>
                <w:szCs w:val="16"/>
              </w:rPr>
            </w:pPr>
            <w:r>
              <w:rPr>
                <w:rFonts w:asciiTheme="minorHAnsi" w:hAnsiTheme="minorHAnsi"/>
                <w:b/>
                <w:sz w:val="16"/>
                <w:szCs w:val="16"/>
              </w:rPr>
              <w:t xml:space="preserve">                                           </w:t>
            </w:r>
            <w:r w:rsidR="00A24CD1" w:rsidRPr="00475959">
              <w:rPr>
                <w:rFonts w:asciiTheme="minorHAnsi" w:hAnsiTheme="minorHAnsi"/>
                <w:b/>
                <w:sz w:val="16"/>
                <w:szCs w:val="16"/>
              </w:rPr>
              <w:t xml:space="preserve">SIGNATURES:                                                                                                              </w:t>
            </w:r>
            <w:r>
              <w:rPr>
                <w:rFonts w:asciiTheme="minorHAnsi" w:hAnsiTheme="minorHAnsi"/>
                <w:b/>
                <w:sz w:val="16"/>
                <w:szCs w:val="16"/>
              </w:rPr>
              <w:t xml:space="preserve"> </w:t>
            </w:r>
            <w:r w:rsidR="00A24CD1" w:rsidRPr="00475959">
              <w:rPr>
                <w:rFonts w:asciiTheme="minorHAnsi" w:hAnsiTheme="minorHAnsi"/>
                <w:b/>
                <w:sz w:val="16"/>
                <w:szCs w:val="16"/>
              </w:rPr>
              <w:t>DATES:</w:t>
            </w:r>
          </w:p>
          <w:p w:rsidR="00A24CD1" w:rsidRPr="00475959" w:rsidRDefault="00A24CD1" w:rsidP="008A7E1C">
            <w:pPr>
              <w:spacing w:line="160" w:lineRule="exact"/>
              <w:rPr>
                <w:rFonts w:asciiTheme="minorHAnsi" w:hAnsiTheme="minorHAnsi"/>
                <w:sz w:val="18"/>
                <w:szCs w:val="18"/>
              </w:rPr>
            </w:pPr>
          </w:p>
          <w:p w:rsidR="00A24CD1" w:rsidRPr="00475959" w:rsidRDefault="00A24CD1" w:rsidP="008A7E1C">
            <w:pPr>
              <w:tabs>
                <w:tab w:val="left" w:pos="5772"/>
              </w:tabs>
              <w:spacing w:line="160" w:lineRule="exact"/>
              <w:rPr>
                <w:rFonts w:asciiTheme="minorHAnsi" w:hAnsiTheme="minorHAnsi"/>
                <w:sz w:val="18"/>
                <w:szCs w:val="18"/>
              </w:rPr>
            </w:pPr>
            <w:r w:rsidRPr="00475959">
              <w:rPr>
                <w:rFonts w:asciiTheme="minorHAnsi" w:hAnsiTheme="minorHAnsi"/>
                <w:sz w:val="18"/>
                <w:szCs w:val="18"/>
              </w:rPr>
              <w:t>Head of Department __________</w:t>
            </w:r>
            <w:r w:rsidRPr="00475959">
              <w:rPr>
                <w:rFonts w:asciiTheme="minorHAnsi" w:hAnsiTheme="minorHAnsi"/>
                <w:sz w:val="18"/>
                <w:szCs w:val="18"/>
                <w:u w:val="single"/>
              </w:rPr>
              <w:t>________________________________</w:t>
            </w:r>
            <w:r w:rsidRPr="00475959">
              <w:rPr>
                <w:rFonts w:asciiTheme="minorHAnsi" w:hAnsiTheme="minorHAnsi"/>
                <w:sz w:val="18"/>
                <w:szCs w:val="18"/>
              </w:rPr>
              <w:t xml:space="preserve">        </w:t>
            </w:r>
            <w:r w:rsidR="00485947">
              <w:rPr>
                <w:rFonts w:asciiTheme="minorHAnsi" w:hAnsiTheme="minorHAnsi"/>
                <w:sz w:val="18"/>
                <w:szCs w:val="18"/>
              </w:rPr>
              <w:t xml:space="preserve">                     </w:t>
            </w:r>
            <w:r w:rsidRPr="00475959">
              <w:rPr>
                <w:rFonts w:asciiTheme="minorHAnsi" w:hAnsiTheme="minorHAnsi"/>
                <w:sz w:val="18"/>
                <w:szCs w:val="18"/>
              </w:rPr>
              <w:t xml:space="preserve"> </w:t>
            </w:r>
            <w:r w:rsidRPr="00475959">
              <w:rPr>
                <w:rFonts w:asciiTheme="minorHAnsi" w:hAnsiTheme="minorHAnsi"/>
                <w:sz w:val="18"/>
                <w:szCs w:val="18"/>
                <w:u w:val="single"/>
              </w:rPr>
              <w:t xml:space="preserve">              ________________</w:t>
            </w:r>
            <w:r w:rsidRPr="00475959">
              <w:rPr>
                <w:rFonts w:asciiTheme="minorHAnsi" w:hAnsiTheme="minorHAnsi"/>
                <w:sz w:val="18"/>
                <w:szCs w:val="18"/>
              </w:rPr>
              <w:t>____</w:t>
            </w:r>
            <w:r w:rsidR="00485947">
              <w:rPr>
                <w:rFonts w:asciiTheme="minorHAnsi" w:hAnsiTheme="minorHAnsi"/>
                <w:sz w:val="18"/>
                <w:szCs w:val="18"/>
              </w:rPr>
              <w:t>__</w:t>
            </w:r>
          </w:p>
          <w:p w:rsidR="00A24CD1" w:rsidRPr="00475959" w:rsidRDefault="00A24CD1" w:rsidP="008A7E1C">
            <w:pPr>
              <w:tabs>
                <w:tab w:val="left" w:pos="7368"/>
              </w:tabs>
              <w:rPr>
                <w:rFonts w:asciiTheme="minorHAnsi" w:hAnsiTheme="minorHAnsi"/>
                <w:sz w:val="18"/>
                <w:szCs w:val="18"/>
              </w:rPr>
            </w:pPr>
            <w:r w:rsidRPr="00475959">
              <w:rPr>
                <w:rFonts w:asciiTheme="minorHAnsi" w:hAnsiTheme="minorHAnsi"/>
                <w:sz w:val="18"/>
                <w:szCs w:val="18"/>
              </w:rPr>
              <w:tab/>
            </w:r>
          </w:p>
          <w:p w:rsidR="00814334" w:rsidRDefault="00A24CD1" w:rsidP="00814334">
            <w:pPr>
              <w:tabs>
                <w:tab w:val="left" w:pos="6462"/>
              </w:tabs>
              <w:rPr>
                <w:rFonts w:asciiTheme="minorHAnsi" w:hAnsiTheme="minorHAnsi"/>
                <w:sz w:val="18"/>
                <w:szCs w:val="18"/>
              </w:rPr>
            </w:pPr>
            <w:r w:rsidRPr="00475959">
              <w:rPr>
                <w:rFonts w:asciiTheme="minorHAnsi" w:hAnsiTheme="minorHAnsi"/>
                <w:sz w:val="18"/>
                <w:szCs w:val="18"/>
              </w:rPr>
              <w:t>Bursar</w:t>
            </w:r>
            <w:r w:rsidR="000673FF">
              <w:rPr>
                <w:rStyle w:val="FootnoteReference"/>
                <w:rFonts w:asciiTheme="minorHAnsi" w:hAnsiTheme="minorHAnsi"/>
                <w:sz w:val="18"/>
                <w:szCs w:val="18"/>
              </w:rPr>
              <w:footnoteReference w:id="1"/>
            </w:r>
            <w:r w:rsidRPr="00475959">
              <w:rPr>
                <w:rFonts w:asciiTheme="minorHAnsi" w:hAnsiTheme="minorHAnsi"/>
                <w:sz w:val="18"/>
                <w:szCs w:val="18"/>
              </w:rPr>
              <w:t xml:space="preserve">                                             _______________________________</w:t>
            </w:r>
            <w:r w:rsidR="00485947">
              <w:rPr>
                <w:rFonts w:asciiTheme="minorHAnsi" w:hAnsiTheme="minorHAnsi"/>
                <w:sz w:val="18"/>
                <w:szCs w:val="18"/>
              </w:rPr>
              <w:t>__</w:t>
            </w:r>
            <w:r w:rsidRPr="00475959">
              <w:rPr>
                <w:rFonts w:asciiTheme="minorHAnsi" w:hAnsiTheme="minorHAnsi"/>
                <w:sz w:val="18"/>
                <w:szCs w:val="18"/>
              </w:rPr>
              <w:t xml:space="preserve">                              ____________________</w:t>
            </w:r>
            <w:r w:rsidR="00485947">
              <w:rPr>
                <w:rFonts w:asciiTheme="minorHAnsi" w:hAnsiTheme="minorHAnsi"/>
                <w:sz w:val="18"/>
                <w:szCs w:val="18"/>
              </w:rPr>
              <w:t>________</w:t>
            </w:r>
          </w:p>
          <w:p w:rsidR="00A24CD1" w:rsidRPr="00475959" w:rsidRDefault="00A24CD1" w:rsidP="008A7E1C">
            <w:pPr>
              <w:rPr>
                <w:rFonts w:asciiTheme="minorHAnsi" w:hAnsiTheme="minorHAnsi"/>
                <w:sz w:val="18"/>
                <w:szCs w:val="18"/>
              </w:rPr>
            </w:pPr>
            <w:r w:rsidRPr="00475959">
              <w:rPr>
                <w:rFonts w:asciiTheme="minorHAnsi" w:hAnsiTheme="minorHAnsi"/>
                <w:sz w:val="18"/>
                <w:szCs w:val="18"/>
              </w:rPr>
              <w:t xml:space="preserve"> </w:t>
            </w:r>
          </w:p>
          <w:p w:rsidR="00A24CD1" w:rsidRPr="00475959" w:rsidRDefault="00A24CD1" w:rsidP="008A7E1C">
            <w:pPr>
              <w:rPr>
                <w:rFonts w:asciiTheme="minorHAnsi" w:hAnsiTheme="minorHAnsi"/>
                <w:sz w:val="18"/>
                <w:szCs w:val="18"/>
              </w:rPr>
            </w:pPr>
            <w:r w:rsidRPr="00475959">
              <w:rPr>
                <w:rFonts w:asciiTheme="minorHAnsi" w:hAnsiTheme="minorHAnsi"/>
                <w:sz w:val="18"/>
                <w:szCs w:val="18"/>
              </w:rPr>
              <w:t xml:space="preserve">Dean of Faculty </w:t>
            </w:r>
            <w:r w:rsidRPr="00475959">
              <w:rPr>
                <w:rStyle w:val="FootnoteReference"/>
                <w:rFonts w:asciiTheme="minorHAnsi" w:hAnsiTheme="minorHAnsi"/>
                <w:sz w:val="18"/>
                <w:szCs w:val="18"/>
              </w:rPr>
              <w:footnoteReference w:id="2"/>
            </w:r>
            <w:r w:rsidRPr="00475959">
              <w:rPr>
                <w:rFonts w:asciiTheme="minorHAnsi" w:hAnsiTheme="minorHAnsi"/>
                <w:sz w:val="18"/>
                <w:szCs w:val="18"/>
              </w:rPr>
              <w:t xml:space="preserve">                            _______________________________</w:t>
            </w:r>
            <w:r w:rsidR="00485947">
              <w:rPr>
                <w:rFonts w:asciiTheme="minorHAnsi" w:hAnsiTheme="minorHAnsi"/>
                <w:sz w:val="18"/>
                <w:szCs w:val="18"/>
              </w:rPr>
              <w:t>__</w:t>
            </w:r>
            <w:r w:rsidRPr="00475959">
              <w:rPr>
                <w:rFonts w:asciiTheme="minorHAnsi" w:hAnsiTheme="minorHAnsi"/>
                <w:sz w:val="18"/>
                <w:szCs w:val="18"/>
              </w:rPr>
              <w:t xml:space="preserve">                              ____________________</w:t>
            </w:r>
            <w:r w:rsidR="00485947">
              <w:rPr>
                <w:rFonts w:asciiTheme="minorHAnsi" w:hAnsiTheme="minorHAnsi"/>
                <w:sz w:val="18"/>
                <w:szCs w:val="18"/>
              </w:rPr>
              <w:t>________</w:t>
            </w:r>
          </w:p>
          <w:p w:rsidR="00A24CD1" w:rsidRPr="00475959" w:rsidRDefault="00A24CD1" w:rsidP="008A7E1C">
            <w:pPr>
              <w:rPr>
                <w:rFonts w:asciiTheme="minorHAnsi" w:hAnsiTheme="minorHAnsi"/>
                <w:sz w:val="18"/>
                <w:szCs w:val="18"/>
              </w:rPr>
            </w:pPr>
            <w:r w:rsidRPr="00475959">
              <w:rPr>
                <w:rFonts w:asciiTheme="minorHAnsi" w:hAnsiTheme="minorHAnsi"/>
                <w:sz w:val="18"/>
                <w:szCs w:val="18"/>
              </w:rPr>
              <w:t xml:space="preserve">                        </w:t>
            </w:r>
          </w:p>
          <w:p w:rsidR="00A24CD1" w:rsidRDefault="00A24CD1" w:rsidP="008A7E1C">
            <w:pPr>
              <w:rPr>
                <w:rFonts w:asciiTheme="minorHAnsi" w:hAnsiTheme="minorHAnsi"/>
                <w:sz w:val="18"/>
                <w:szCs w:val="18"/>
              </w:rPr>
            </w:pPr>
            <w:r w:rsidRPr="00475959">
              <w:rPr>
                <w:rFonts w:asciiTheme="minorHAnsi" w:hAnsiTheme="minorHAnsi"/>
                <w:sz w:val="18"/>
                <w:szCs w:val="18"/>
              </w:rPr>
              <w:t>Campus Coordinator,</w:t>
            </w:r>
            <w:r w:rsidRPr="00475959">
              <w:rPr>
                <w:rStyle w:val="FootnoteReference"/>
                <w:rFonts w:asciiTheme="minorHAnsi" w:hAnsiTheme="minorHAnsi"/>
                <w:sz w:val="18"/>
                <w:szCs w:val="18"/>
              </w:rPr>
              <w:footnoteReference w:id="3"/>
            </w:r>
            <w:r w:rsidRPr="00475959">
              <w:rPr>
                <w:rFonts w:asciiTheme="minorHAnsi" w:hAnsiTheme="minorHAnsi"/>
                <w:sz w:val="18"/>
                <w:szCs w:val="18"/>
              </w:rPr>
              <w:t xml:space="preserve"> SGSR         _______________________________</w:t>
            </w:r>
            <w:r w:rsidR="00485947">
              <w:rPr>
                <w:rFonts w:asciiTheme="minorHAnsi" w:hAnsiTheme="minorHAnsi"/>
                <w:sz w:val="18"/>
                <w:szCs w:val="18"/>
              </w:rPr>
              <w:t>__</w:t>
            </w:r>
            <w:r w:rsidRPr="00475959">
              <w:rPr>
                <w:rFonts w:asciiTheme="minorHAnsi" w:hAnsiTheme="minorHAnsi"/>
                <w:sz w:val="18"/>
                <w:szCs w:val="18"/>
              </w:rPr>
              <w:t xml:space="preserve">                              ____________________</w:t>
            </w:r>
            <w:r w:rsidR="00485947">
              <w:rPr>
                <w:rFonts w:asciiTheme="minorHAnsi" w:hAnsiTheme="minorHAnsi"/>
                <w:sz w:val="18"/>
                <w:szCs w:val="18"/>
              </w:rPr>
              <w:t>________</w:t>
            </w:r>
          </w:p>
          <w:p w:rsidR="0098107A" w:rsidRPr="00475959" w:rsidRDefault="0098107A" w:rsidP="008A7E1C">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w:t>
            </w:r>
          </w:p>
          <w:p w:rsidR="0098107A" w:rsidRPr="00475959" w:rsidRDefault="0098107A" w:rsidP="0098107A">
            <w:pPr>
              <w:rPr>
                <w:rFonts w:asciiTheme="minorHAnsi" w:hAnsiTheme="minorHAnsi"/>
                <w:b/>
                <w:sz w:val="18"/>
                <w:szCs w:val="18"/>
              </w:rPr>
            </w:pPr>
            <w:r w:rsidRPr="00475959">
              <w:rPr>
                <w:rFonts w:asciiTheme="minorHAnsi" w:hAnsiTheme="minorHAnsi"/>
                <w:b/>
                <w:sz w:val="18"/>
                <w:szCs w:val="18"/>
              </w:rPr>
              <w:t>FOR BGSR USE ONLY:</w:t>
            </w:r>
          </w:p>
          <w:p w:rsidR="0098107A" w:rsidRPr="00475959" w:rsidRDefault="0098107A" w:rsidP="0098107A">
            <w:pPr>
              <w:spacing w:line="300" w:lineRule="exact"/>
              <w:rPr>
                <w:rFonts w:asciiTheme="minorHAnsi" w:hAnsiTheme="minorHAnsi"/>
                <w:sz w:val="18"/>
                <w:szCs w:val="18"/>
              </w:rPr>
            </w:pPr>
            <w:r w:rsidRPr="00475959">
              <w:rPr>
                <w:rFonts w:asciiTheme="minorHAnsi" w:hAnsiTheme="minorHAnsi"/>
                <w:sz w:val="18"/>
                <w:szCs w:val="18"/>
              </w:rPr>
              <w:t xml:space="preserve"> Approved                </w:t>
            </w:r>
            <w:r w:rsidRPr="00475959">
              <w:rPr>
                <w:rFonts w:asciiTheme="minorHAnsi" w:hAnsiTheme="minorHAnsi"/>
                <w:sz w:val="18"/>
                <w:szCs w:val="18"/>
              </w:rPr>
              <w:t xml:space="preserve"> Conditional Approval                </w:t>
            </w:r>
            <w:r w:rsidRPr="00475959">
              <w:rPr>
                <w:rFonts w:asciiTheme="minorHAnsi" w:hAnsiTheme="minorHAnsi"/>
                <w:sz w:val="18"/>
                <w:szCs w:val="18"/>
              </w:rPr>
              <w:t xml:space="preserve"> Modify and Resubmit                </w:t>
            </w:r>
            <w:r w:rsidRPr="00475959">
              <w:rPr>
                <w:rFonts w:asciiTheme="minorHAnsi" w:hAnsiTheme="minorHAnsi"/>
                <w:sz w:val="18"/>
                <w:szCs w:val="18"/>
              </w:rPr>
              <w:t> Not Approved ______________________________________________________________________________________________</w:t>
            </w:r>
          </w:p>
          <w:p w:rsidR="0098107A" w:rsidRPr="00475959" w:rsidRDefault="0098107A" w:rsidP="0098107A">
            <w:pPr>
              <w:spacing w:line="300" w:lineRule="exact"/>
              <w:rPr>
                <w:rFonts w:asciiTheme="minorHAnsi" w:hAnsiTheme="minorHAnsi"/>
                <w:sz w:val="18"/>
                <w:szCs w:val="18"/>
              </w:rPr>
            </w:pPr>
          </w:p>
          <w:p w:rsidR="00A24CD1" w:rsidRDefault="0098107A" w:rsidP="0098107A">
            <w:pPr>
              <w:rPr>
                <w:rFonts w:asciiTheme="minorHAnsi" w:hAnsiTheme="minorHAnsi"/>
                <w:sz w:val="18"/>
                <w:szCs w:val="18"/>
              </w:rPr>
            </w:pPr>
            <w:r w:rsidRPr="00475959">
              <w:rPr>
                <w:rFonts w:asciiTheme="minorHAnsi" w:hAnsiTheme="minorHAnsi"/>
                <w:sz w:val="18"/>
                <w:szCs w:val="18"/>
              </w:rPr>
              <w:t>Chair, BGSR _____________________________________   Date ______________________</w:t>
            </w:r>
          </w:p>
          <w:p w:rsidR="0098107A" w:rsidRPr="00475959" w:rsidRDefault="0098107A" w:rsidP="0098107A">
            <w:pPr>
              <w:rPr>
                <w:rFonts w:asciiTheme="minorHAnsi" w:hAnsiTheme="minorHAnsi"/>
                <w:sz w:val="18"/>
                <w:szCs w:val="18"/>
              </w:rPr>
            </w:pPr>
          </w:p>
        </w:tc>
      </w:tr>
    </w:tbl>
    <w:p w:rsidR="00A24CD1" w:rsidRPr="00475959" w:rsidRDefault="00A24CD1" w:rsidP="00A24CD1">
      <w:pPr>
        <w:pStyle w:val="Caption"/>
        <w:spacing w:line="200" w:lineRule="exact"/>
        <w:jc w:val="left"/>
        <w:rPr>
          <w:rFonts w:asciiTheme="minorHAnsi" w:hAnsiTheme="minorHAnsi"/>
          <w:b w:val="0"/>
        </w:rPr>
        <w:sectPr w:rsidR="00A24CD1" w:rsidRPr="00475959" w:rsidSect="00071D74">
          <w:type w:val="continuous"/>
          <w:pgSz w:w="12240" w:h="15840" w:code="1"/>
          <w:pgMar w:top="720" w:right="1152" w:bottom="720" w:left="1152" w:header="720" w:footer="432" w:gutter="0"/>
          <w:pgNumType w:start="2"/>
          <w:cols w:space="720"/>
          <w:titlePg/>
          <w:docGrid w:linePitch="360"/>
        </w:sectPr>
      </w:pPr>
    </w:p>
    <w:p w:rsidR="00A24CD1" w:rsidRPr="00475959" w:rsidRDefault="00A24CD1" w:rsidP="00A24CD1">
      <w:pPr>
        <w:rPr>
          <w:rFonts w:asciiTheme="minorHAnsi" w:hAnsiTheme="minorHAnsi"/>
        </w:rPr>
      </w:pPr>
    </w:p>
    <w:p w:rsidR="00A24CD1" w:rsidRPr="00475959" w:rsidRDefault="00A24CD1" w:rsidP="00A24CD1">
      <w:pPr>
        <w:pStyle w:val="Caption"/>
        <w:pBdr>
          <w:top w:val="single" w:sz="12" w:space="1" w:color="auto"/>
          <w:left w:val="single" w:sz="12" w:space="4" w:color="auto"/>
          <w:bottom w:val="single" w:sz="12" w:space="1" w:color="auto"/>
          <w:right w:val="single" w:sz="12" w:space="4" w:color="auto"/>
        </w:pBdr>
        <w:shd w:val="clear" w:color="auto" w:fill="F3F3F3"/>
        <w:rPr>
          <w:rFonts w:asciiTheme="minorHAnsi" w:hAnsiTheme="minorHAnsi"/>
        </w:rPr>
      </w:pPr>
      <w:r w:rsidRPr="00475959">
        <w:rPr>
          <w:rFonts w:asciiTheme="minorHAnsi" w:hAnsiTheme="minorHAnsi"/>
        </w:rPr>
        <w:t>PROGRAMME DESCRIPTION</w:t>
      </w:r>
    </w:p>
    <w:p w:rsidR="00A24CD1" w:rsidRPr="00475959" w:rsidRDefault="00A24CD1" w:rsidP="00A24CD1">
      <w:pPr>
        <w:rPr>
          <w:rFonts w:asciiTheme="minorHAnsi" w:hAnsiTheme="minorHAnsi"/>
          <w:i/>
          <w:sz w:val="20"/>
          <w:szCs w:val="20"/>
        </w:rPr>
      </w:pPr>
    </w:p>
    <w:p w:rsidR="00A24CD1" w:rsidRPr="00475959" w:rsidRDefault="00A24CD1" w:rsidP="00A24CD1">
      <w:pPr>
        <w:rPr>
          <w:rFonts w:asciiTheme="minorHAnsi" w:hAnsiTheme="minorHAnsi"/>
          <w:b/>
        </w:rPr>
      </w:pPr>
    </w:p>
    <w:p w:rsidR="00A24CD1" w:rsidRPr="00475959" w:rsidRDefault="00A24CD1" w:rsidP="00A24CD1">
      <w:pPr>
        <w:rPr>
          <w:rFonts w:asciiTheme="minorHAnsi" w:hAnsiTheme="minorHAnsi"/>
          <w:b/>
        </w:rPr>
      </w:pPr>
    </w:p>
    <w:p w:rsidR="00A24CD1" w:rsidRPr="0098107A" w:rsidRDefault="00A24CD1" w:rsidP="00A24CD1">
      <w:pPr>
        <w:rPr>
          <w:rFonts w:asciiTheme="minorHAnsi" w:hAnsiTheme="minorHAnsi"/>
          <w:b/>
          <w:sz w:val="22"/>
          <w:szCs w:val="22"/>
        </w:rPr>
      </w:pPr>
      <w:r w:rsidRPr="0098107A">
        <w:rPr>
          <w:rFonts w:asciiTheme="minorHAnsi" w:hAnsiTheme="minorHAnsi"/>
          <w:b/>
          <w:sz w:val="22"/>
          <w:szCs w:val="22"/>
        </w:rPr>
        <w:t>A.</w:t>
      </w:r>
      <w:r w:rsidRPr="0098107A">
        <w:rPr>
          <w:rFonts w:asciiTheme="minorHAnsi" w:hAnsiTheme="minorHAnsi"/>
          <w:b/>
          <w:sz w:val="22"/>
          <w:szCs w:val="22"/>
        </w:rPr>
        <w:tab/>
        <w:t>ACADEMIC AIMS AND OBJECTIVES</w:t>
      </w:r>
    </w:p>
    <w:p w:rsidR="00A24CD1" w:rsidRPr="0098107A" w:rsidRDefault="00A24CD1" w:rsidP="00A24CD1">
      <w:pPr>
        <w:rPr>
          <w:rFonts w:asciiTheme="minorHAnsi" w:hAnsiTheme="minorHAnsi"/>
          <w:b/>
          <w:sz w:val="22"/>
          <w:szCs w:val="22"/>
        </w:rPr>
      </w:pPr>
    </w:p>
    <w:p w:rsidR="00A24CD1" w:rsidRPr="0098107A" w:rsidRDefault="00A24CD1" w:rsidP="00A24CD1">
      <w:pPr>
        <w:numPr>
          <w:ilvl w:val="0"/>
          <w:numId w:val="9"/>
        </w:numPr>
        <w:jc w:val="both"/>
        <w:rPr>
          <w:rFonts w:asciiTheme="minorHAnsi" w:hAnsiTheme="minorHAnsi"/>
          <w:sz w:val="22"/>
          <w:szCs w:val="22"/>
        </w:rPr>
      </w:pPr>
      <w:r w:rsidRPr="0098107A">
        <w:rPr>
          <w:rFonts w:asciiTheme="minorHAnsi" w:hAnsiTheme="minorHAnsi"/>
          <w:sz w:val="22"/>
          <w:szCs w:val="22"/>
        </w:rPr>
        <w:t xml:space="preserve">Describe the academic purpose, goals and objectives of the proposed programme. </w:t>
      </w:r>
    </w:p>
    <w:p w:rsidR="00A24CD1" w:rsidRPr="0098107A" w:rsidRDefault="00A24CD1" w:rsidP="00A24CD1">
      <w:pPr>
        <w:ind w:left="720"/>
        <w:jc w:val="both"/>
        <w:rPr>
          <w:rFonts w:asciiTheme="minorHAnsi" w:hAnsiTheme="minorHAnsi"/>
          <w:sz w:val="22"/>
          <w:szCs w:val="22"/>
        </w:rPr>
      </w:pPr>
    </w:p>
    <w:p w:rsidR="00A24CD1" w:rsidRPr="0098107A" w:rsidRDefault="00A24CD1" w:rsidP="00A24CD1">
      <w:pPr>
        <w:numPr>
          <w:ilvl w:val="0"/>
          <w:numId w:val="9"/>
        </w:numPr>
        <w:jc w:val="both"/>
        <w:rPr>
          <w:rFonts w:asciiTheme="minorHAnsi" w:hAnsiTheme="minorHAnsi"/>
          <w:sz w:val="22"/>
          <w:szCs w:val="22"/>
        </w:rPr>
      </w:pPr>
      <w:r w:rsidRPr="0098107A">
        <w:rPr>
          <w:rFonts w:asciiTheme="minorHAnsi" w:hAnsiTheme="minorHAnsi"/>
          <w:sz w:val="22"/>
          <w:szCs w:val="22"/>
        </w:rPr>
        <w:t>Indicate if the programme replaces an existing programme(s) or is an entirely new programme</w:t>
      </w:r>
      <w:r w:rsidRPr="00D979D3">
        <w:rPr>
          <w:rFonts w:asciiTheme="minorHAnsi" w:hAnsiTheme="minorHAnsi"/>
          <w:i/>
          <w:sz w:val="22"/>
          <w:szCs w:val="22"/>
        </w:rPr>
        <w:t xml:space="preserve">, </w:t>
      </w:r>
      <w:r w:rsidR="00D979D3" w:rsidRPr="00D979D3">
        <w:rPr>
          <w:rFonts w:asciiTheme="minorHAnsi" w:hAnsiTheme="minorHAnsi"/>
          <w:sz w:val="22"/>
          <w:szCs w:val="22"/>
        </w:rPr>
        <w:t>that is</w:t>
      </w:r>
      <w:r w:rsidRPr="00D979D3">
        <w:rPr>
          <w:rFonts w:asciiTheme="minorHAnsi" w:hAnsiTheme="minorHAnsi"/>
          <w:i/>
          <w:sz w:val="22"/>
          <w:szCs w:val="22"/>
        </w:rPr>
        <w:t>,</w:t>
      </w:r>
      <w:r w:rsidRPr="0098107A">
        <w:rPr>
          <w:rFonts w:asciiTheme="minorHAnsi" w:hAnsiTheme="minorHAnsi"/>
          <w:sz w:val="22"/>
          <w:szCs w:val="22"/>
        </w:rPr>
        <w:t xml:space="preserve"> no similar programme previously existed. </w:t>
      </w:r>
    </w:p>
    <w:p w:rsidR="00A24CD1" w:rsidRPr="0098107A" w:rsidRDefault="00A24CD1" w:rsidP="00A24CD1">
      <w:pPr>
        <w:pStyle w:val="ListParagraph"/>
        <w:rPr>
          <w:rFonts w:asciiTheme="minorHAnsi" w:hAnsiTheme="minorHAnsi"/>
          <w:sz w:val="22"/>
          <w:szCs w:val="22"/>
        </w:rPr>
      </w:pPr>
    </w:p>
    <w:p w:rsidR="00A24CD1" w:rsidRPr="0098107A" w:rsidRDefault="00A24CD1" w:rsidP="00A24CD1">
      <w:pPr>
        <w:numPr>
          <w:ilvl w:val="0"/>
          <w:numId w:val="9"/>
        </w:numPr>
        <w:jc w:val="both"/>
        <w:rPr>
          <w:rFonts w:asciiTheme="minorHAnsi" w:hAnsiTheme="minorHAnsi"/>
          <w:sz w:val="22"/>
          <w:szCs w:val="22"/>
        </w:rPr>
      </w:pPr>
      <w:r w:rsidRPr="0098107A">
        <w:rPr>
          <w:rFonts w:asciiTheme="minorHAnsi" w:hAnsiTheme="minorHAnsi"/>
          <w:sz w:val="22"/>
          <w:szCs w:val="22"/>
        </w:rPr>
        <w:t xml:space="preserve">Explain how the programme advances the Departmental, Faculty, Campus and the University Strategic </w:t>
      </w:r>
      <w:bookmarkStart w:id="0" w:name="_GoBack"/>
      <w:bookmarkEnd w:id="0"/>
      <w:r w:rsidRPr="0098107A">
        <w:rPr>
          <w:rFonts w:asciiTheme="minorHAnsi" w:hAnsiTheme="minorHAnsi"/>
          <w:sz w:val="22"/>
          <w:szCs w:val="22"/>
        </w:rPr>
        <w:t>Plan, and show how the delivery of the programme will facilitate implementation of the Strategic Plan(s).</w:t>
      </w:r>
    </w:p>
    <w:p w:rsidR="00A24CD1" w:rsidRPr="0098107A" w:rsidRDefault="00A24CD1" w:rsidP="00A24CD1">
      <w:pPr>
        <w:pStyle w:val="ListParagraph"/>
        <w:rPr>
          <w:rFonts w:asciiTheme="minorHAnsi" w:hAnsiTheme="minorHAnsi"/>
          <w:sz w:val="22"/>
          <w:szCs w:val="22"/>
        </w:rPr>
      </w:pPr>
    </w:p>
    <w:p w:rsidR="00A24CD1" w:rsidRPr="0098107A" w:rsidRDefault="00A24CD1" w:rsidP="00A24CD1">
      <w:pPr>
        <w:numPr>
          <w:ilvl w:val="0"/>
          <w:numId w:val="9"/>
        </w:numPr>
        <w:jc w:val="both"/>
        <w:rPr>
          <w:rFonts w:asciiTheme="minorHAnsi" w:hAnsiTheme="minorHAnsi"/>
          <w:sz w:val="22"/>
          <w:szCs w:val="22"/>
        </w:rPr>
      </w:pPr>
      <w:r w:rsidRPr="0098107A">
        <w:rPr>
          <w:rFonts w:asciiTheme="minorHAnsi" w:hAnsiTheme="minorHAnsi"/>
          <w:sz w:val="22"/>
          <w:szCs w:val="22"/>
        </w:rPr>
        <w:t>What is the expected life of the programme? What factors (internal and external) could assure or threaten the sustainability of the programme?</w:t>
      </w:r>
    </w:p>
    <w:p w:rsidR="00A24CD1" w:rsidRPr="0098107A" w:rsidRDefault="00A24CD1" w:rsidP="00A24CD1">
      <w:pPr>
        <w:ind w:left="720"/>
        <w:jc w:val="both"/>
        <w:rPr>
          <w:rFonts w:asciiTheme="minorHAnsi" w:hAnsiTheme="minorHAnsi"/>
          <w:sz w:val="22"/>
          <w:szCs w:val="22"/>
        </w:rPr>
      </w:pPr>
    </w:p>
    <w:p w:rsidR="00A24CD1" w:rsidRPr="0098107A" w:rsidRDefault="00A24CD1" w:rsidP="00A24CD1">
      <w:pPr>
        <w:pStyle w:val="ListParagraph"/>
        <w:rPr>
          <w:rFonts w:asciiTheme="minorHAnsi" w:hAnsiTheme="minorHAnsi"/>
          <w:sz w:val="22"/>
          <w:szCs w:val="22"/>
        </w:rPr>
      </w:pPr>
    </w:p>
    <w:p w:rsidR="00A24CD1" w:rsidRPr="0098107A" w:rsidRDefault="00A24CD1" w:rsidP="00A24CD1">
      <w:pPr>
        <w:jc w:val="both"/>
        <w:rPr>
          <w:rFonts w:asciiTheme="minorHAnsi" w:hAnsiTheme="minorHAnsi"/>
          <w:b/>
          <w:sz w:val="22"/>
          <w:szCs w:val="22"/>
        </w:rPr>
      </w:pPr>
      <w:r w:rsidRPr="0098107A">
        <w:rPr>
          <w:rFonts w:asciiTheme="minorHAnsi" w:hAnsiTheme="minorHAnsi"/>
          <w:b/>
          <w:sz w:val="22"/>
          <w:szCs w:val="22"/>
        </w:rPr>
        <w:t>B.</w:t>
      </w:r>
      <w:r w:rsidRPr="0098107A">
        <w:rPr>
          <w:rFonts w:asciiTheme="minorHAnsi" w:hAnsiTheme="minorHAnsi"/>
          <w:sz w:val="22"/>
          <w:szCs w:val="22"/>
        </w:rPr>
        <w:tab/>
      </w:r>
      <w:r w:rsidRPr="0098107A">
        <w:rPr>
          <w:rFonts w:asciiTheme="minorHAnsi" w:hAnsiTheme="minorHAnsi"/>
          <w:b/>
          <w:sz w:val="22"/>
          <w:szCs w:val="22"/>
        </w:rPr>
        <w:t>RATIONALE</w:t>
      </w:r>
    </w:p>
    <w:p w:rsidR="00A24CD1" w:rsidRPr="0098107A" w:rsidRDefault="00A24CD1" w:rsidP="00A24CD1">
      <w:pPr>
        <w:tabs>
          <w:tab w:val="left" w:pos="720"/>
        </w:tabs>
        <w:jc w:val="both"/>
        <w:rPr>
          <w:rFonts w:asciiTheme="minorHAnsi" w:hAnsiTheme="minorHAnsi"/>
          <w:b/>
          <w:sz w:val="22"/>
          <w:szCs w:val="22"/>
        </w:rPr>
      </w:pPr>
    </w:p>
    <w:p w:rsidR="007F491B" w:rsidRDefault="007F491B" w:rsidP="00A24CD1">
      <w:pPr>
        <w:numPr>
          <w:ilvl w:val="0"/>
          <w:numId w:val="5"/>
        </w:numPr>
        <w:jc w:val="both"/>
        <w:rPr>
          <w:rFonts w:asciiTheme="minorHAnsi" w:hAnsiTheme="minorHAnsi"/>
          <w:sz w:val="22"/>
          <w:szCs w:val="22"/>
        </w:rPr>
      </w:pPr>
      <w:r>
        <w:rPr>
          <w:rFonts w:asciiTheme="minorHAnsi" w:hAnsiTheme="minorHAnsi"/>
          <w:sz w:val="22"/>
          <w:szCs w:val="22"/>
        </w:rPr>
        <w:t>Indicate the value of the programme in advancing knowledge in the field identified, and in contributing to international recognition of the University of the West Indies as a research institution of global repute.</w:t>
      </w:r>
    </w:p>
    <w:p w:rsidR="00814334" w:rsidRDefault="00814334" w:rsidP="00814334">
      <w:pPr>
        <w:ind w:left="1080"/>
        <w:jc w:val="both"/>
        <w:rPr>
          <w:rFonts w:asciiTheme="minorHAnsi" w:hAnsiTheme="minorHAnsi"/>
          <w:sz w:val="22"/>
          <w:szCs w:val="22"/>
        </w:rPr>
      </w:pPr>
    </w:p>
    <w:p w:rsidR="007F491B" w:rsidRDefault="007F491B" w:rsidP="00A24CD1">
      <w:pPr>
        <w:numPr>
          <w:ilvl w:val="0"/>
          <w:numId w:val="5"/>
        </w:numPr>
        <w:jc w:val="both"/>
        <w:rPr>
          <w:rFonts w:asciiTheme="minorHAnsi" w:hAnsiTheme="minorHAnsi"/>
          <w:sz w:val="22"/>
          <w:szCs w:val="22"/>
        </w:rPr>
      </w:pPr>
      <w:r>
        <w:rPr>
          <w:rFonts w:asciiTheme="minorHAnsi" w:hAnsiTheme="minorHAnsi"/>
          <w:sz w:val="22"/>
          <w:szCs w:val="22"/>
        </w:rPr>
        <w:t>Indicate the value of the programme in contributing to national and regional development, and identify ways in which the programme could have significant</w:t>
      </w:r>
      <w:r w:rsidR="00E05B15">
        <w:rPr>
          <w:rFonts w:asciiTheme="minorHAnsi" w:hAnsiTheme="minorHAnsi"/>
          <w:sz w:val="22"/>
          <w:szCs w:val="22"/>
        </w:rPr>
        <w:t xml:space="preserve"> impact </w:t>
      </w:r>
      <w:r>
        <w:rPr>
          <w:rFonts w:asciiTheme="minorHAnsi" w:hAnsiTheme="minorHAnsi"/>
          <w:sz w:val="22"/>
          <w:szCs w:val="22"/>
        </w:rPr>
        <w:t>in this context.</w:t>
      </w:r>
    </w:p>
    <w:p w:rsidR="00814334" w:rsidRDefault="00814334" w:rsidP="00814334">
      <w:pPr>
        <w:jc w:val="both"/>
        <w:rPr>
          <w:rFonts w:asciiTheme="minorHAnsi" w:hAnsiTheme="minorHAnsi"/>
          <w:sz w:val="22"/>
          <w:szCs w:val="22"/>
        </w:rPr>
      </w:pPr>
    </w:p>
    <w:p w:rsidR="007F491B" w:rsidRDefault="007F491B" w:rsidP="00A24CD1">
      <w:pPr>
        <w:numPr>
          <w:ilvl w:val="0"/>
          <w:numId w:val="5"/>
        </w:numPr>
        <w:jc w:val="both"/>
        <w:rPr>
          <w:rFonts w:asciiTheme="minorHAnsi" w:hAnsiTheme="minorHAnsi"/>
          <w:sz w:val="22"/>
          <w:szCs w:val="22"/>
        </w:rPr>
      </w:pPr>
      <w:r>
        <w:rPr>
          <w:rFonts w:asciiTheme="minorHAnsi" w:hAnsiTheme="minorHAnsi"/>
          <w:sz w:val="22"/>
          <w:szCs w:val="22"/>
        </w:rPr>
        <w:t>Identify potential international collaborators in the research area of the proposed programme.</w:t>
      </w:r>
    </w:p>
    <w:p w:rsidR="00814334" w:rsidRDefault="00814334" w:rsidP="00814334">
      <w:pPr>
        <w:jc w:val="both"/>
        <w:rPr>
          <w:rFonts w:asciiTheme="minorHAnsi" w:hAnsiTheme="minorHAnsi"/>
          <w:sz w:val="22"/>
          <w:szCs w:val="22"/>
        </w:rPr>
      </w:pPr>
    </w:p>
    <w:p w:rsidR="007F491B" w:rsidRDefault="007F491B" w:rsidP="00A24CD1">
      <w:pPr>
        <w:numPr>
          <w:ilvl w:val="0"/>
          <w:numId w:val="5"/>
        </w:numPr>
        <w:jc w:val="both"/>
        <w:rPr>
          <w:rFonts w:asciiTheme="minorHAnsi" w:hAnsiTheme="minorHAnsi"/>
          <w:sz w:val="22"/>
          <w:szCs w:val="22"/>
        </w:rPr>
      </w:pPr>
      <w:r>
        <w:rPr>
          <w:rFonts w:asciiTheme="minorHAnsi" w:hAnsiTheme="minorHAnsi"/>
          <w:sz w:val="22"/>
          <w:szCs w:val="22"/>
        </w:rPr>
        <w:t>Identify potential funding agencies that might support research in the area of the proposed programme.</w:t>
      </w:r>
    </w:p>
    <w:p w:rsidR="00814334" w:rsidRDefault="00814334" w:rsidP="00814334">
      <w:pPr>
        <w:ind w:left="1080"/>
        <w:jc w:val="both"/>
        <w:rPr>
          <w:rFonts w:asciiTheme="minorHAnsi" w:hAnsiTheme="minorHAnsi"/>
          <w:sz w:val="22"/>
          <w:szCs w:val="22"/>
        </w:rPr>
      </w:pPr>
    </w:p>
    <w:p w:rsidR="00A24CD1" w:rsidRPr="0098107A" w:rsidRDefault="00A24CD1" w:rsidP="00A24CD1">
      <w:pPr>
        <w:numPr>
          <w:ilvl w:val="0"/>
          <w:numId w:val="5"/>
        </w:numPr>
        <w:jc w:val="both"/>
        <w:rPr>
          <w:rFonts w:asciiTheme="minorHAnsi" w:hAnsiTheme="minorHAnsi"/>
          <w:sz w:val="22"/>
          <w:szCs w:val="22"/>
        </w:rPr>
      </w:pPr>
      <w:r w:rsidRPr="0098107A">
        <w:rPr>
          <w:rFonts w:asciiTheme="minorHAnsi" w:hAnsiTheme="minorHAnsi"/>
          <w:sz w:val="22"/>
          <w:szCs w:val="22"/>
        </w:rPr>
        <w:t xml:space="preserve">Identify existing or projected programmes in the same or related area at any of the Campuses and their possible impact on the proposed programme.  </w:t>
      </w:r>
    </w:p>
    <w:p w:rsidR="00A24CD1" w:rsidRPr="0098107A" w:rsidRDefault="00A24CD1" w:rsidP="00A24CD1">
      <w:pPr>
        <w:ind w:left="360"/>
        <w:jc w:val="both"/>
        <w:rPr>
          <w:rFonts w:asciiTheme="minorHAnsi" w:hAnsiTheme="minorHAnsi"/>
          <w:sz w:val="22"/>
          <w:szCs w:val="22"/>
        </w:rPr>
      </w:pPr>
    </w:p>
    <w:p w:rsidR="00814334" w:rsidRDefault="00A24CD1" w:rsidP="00814334">
      <w:pPr>
        <w:numPr>
          <w:ilvl w:val="0"/>
          <w:numId w:val="5"/>
        </w:numPr>
        <w:jc w:val="both"/>
        <w:rPr>
          <w:rFonts w:asciiTheme="minorHAnsi" w:hAnsiTheme="minorHAnsi"/>
          <w:sz w:val="22"/>
          <w:szCs w:val="22"/>
        </w:rPr>
      </w:pPr>
      <w:r w:rsidRPr="0098107A">
        <w:rPr>
          <w:rFonts w:asciiTheme="minorHAnsi" w:hAnsiTheme="minorHAnsi"/>
          <w:sz w:val="22"/>
          <w:szCs w:val="22"/>
        </w:rPr>
        <w:t xml:space="preserve">Identify opportunities for inter-programme articulation and inter-campus collaboration </w:t>
      </w:r>
      <w:r w:rsidR="007F491B">
        <w:rPr>
          <w:rFonts w:asciiTheme="minorHAnsi" w:hAnsiTheme="minorHAnsi"/>
          <w:sz w:val="22"/>
          <w:szCs w:val="22"/>
        </w:rPr>
        <w:t xml:space="preserve">at UWI </w:t>
      </w:r>
      <w:r w:rsidRPr="0098107A">
        <w:rPr>
          <w:rFonts w:asciiTheme="minorHAnsi" w:hAnsiTheme="minorHAnsi"/>
          <w:sz w:val="22"/>
          <w:szCs w:val="22"/>
        </w:rPr>
        <w:t>in programme delivery</w:t>
      </w:r>
      <w:r w:rsidR="007F491B">
        <w:rPr>
          <w:rFonts w:asciiTheme="minorHAnsi" w:hAnsiTheme="minorHAnsi"/>
          <w:sz w:val="22"/>
          <w:szCs w:val="22"/>
        </w:rPr>
        <w:t>, particularly in</w:t>
      </w:r>
      <w:r w:rsidR="00B40BBD">
        <w:rPr>
          <w:rFonts w:asciiTheme="minorHAnsi" w:hAnsiTheme="minorHAnsi"/>
          <w:sz w:val="22"/>
          <w:szCs w:val="22"/>
        </w:rPr>
        <w:t xml:space="preserve"> research supervision</w:t>
      </w:r>
      <w:r w:rsidR="00E05B15">
        <w:rPr>
          <w:rFonts w:asciiTheme="minorHAnsi" w:hAnsiTheme="minorHAnsi"/>
          <w:sz w:val="22"/>
          <w:szCs w:val="22"/>
        </w:rPr>
        <w:t>.</w:t>
      </w:r>
    </w:p>
    <w:p w:rsidR="00814334" w:rsidRDefault="00814334" w:rsidP="00814334">
      <w:pPr>
        <w:pStyle w:val="ListParagraph"/>
        <w:rPr>
          <w:rFonts w:asciiTheme="minorHAnsi" w:hAnsiTheme="minorHAnsi"/>
          <w:sz w:val="22"/>
          <w:szCs w:val="22"/>
        </w:rPr>
      </w:pPr>
    </w:p>
    <w:p w:rsidR="00814334" w:rsidRDefault="002874B7" w:rsidP="00814334">
      <w:pPr>
        <w:numPr>
          <w:ilvl w:val="0"/>
          <w:numId w:val="5"/>
        </w:numPr>
        <w:jc w:val="both"/>
        <w:rPr>
          <w:rFonts w:asciiTheme="minorHAnsi" w:hAnsiTheme="minorHAnsi"/>
          <w:sz w:val="22"/>
          <w:szCs w:val="22"/>
        </w:rPr>
      </w:pPr>
      <w:r>
        <w:rPr>
          <w:rFonts w:asciiTheme="minorHAnsi" w:hAnsiTheme="minorHAnsi"/>
          <w:sz w:val="22"/>
          <w:szCs w:val="22"/>
        </w:rPr>
        <w:t xml:space="preserve">Comment on whether the programme is likely to produce Intellectual Property that merits protection, and comment on the possibility of </w:t>
      </w:r>
      <w:r w:rsidR="00E05B15">
        <w:rPr>
          <w:rFonts w:asciiTheme="minorHAnsi" w:hAnsiTheme="minorHAnsi"/>
          <w:sz w:val="22"/>
          <w:szCs w:val="22"/>
        </w:rPr>
        <w:t>commercialis</w:t>
      </w:r>
      <w:r>
        <w:rPr>
          <w:rFonts w:asciiTheme="minorHAnsi" w:hAnsiTheme="minorHAnsi"/>
          <w:sz w:val="22"/>
          <w:szCs w:val="22"/>
        </w:rPr>
        <w:t>ation of the Intellectual Property.</w:t>
      </w:r>
    </w:p>
    <w:p w:rsidR="00A24CD1" w:rsidRPr="0098107A" w:rsidRDefault="00A24CD1" w:rsidP="00A24CD1">
      <w:pPr>
        <w:jc w:val="both"/>
        <w:rPr>
          <w:rFonts w:asciiTheme="minorHAnsi" w:hAnsiTheme="minorHAnsi"/>
          <w:sz w:val="22"/>
          <w:szCs w:val="22"/>
        </w:rPr>
      </w:pPr>
    </w:p>
    <w:p w:rsidR="00A24CD1" w:rsidRPr="0098107A" w:rsidRDefault="00A24CD1" w:rsidP="00A24CD1">
      <w:pPr>
        <w:numPr>
          <w:ilvl w:val="0"/>
          <w:numId w:val="5"/>
        </w:numPr>
        <w:jc w:val="both"/>
        <w:rPr>
          <w:rFonts w:asciiTheme="minorHAnsi" w:hAnsiTheme="minorHAnsi"/>
          <w:sz w:val="22"/>
          <w:szCs w:val="22"/>
        </w:rPr>
      </w:pPr>
      <w:r w:rsidRPr="0098107A">
        <w:rPr>
          <w:rFonts w:asciiTheme="minorHAnsi" w:hAnsiTheme="minorHAnsi"/>
          <w:sz w:val="22"/>
          <w:szCs w:val="22"/>
        </w:rPr>
        <w:t>For programmes designed to prepare graduates for immediate employment, assess the likely employment demand.  Indicate any employers who have specifically requested the development of the programme.</w:t>
      </w:r>
    </w:p>
    <w:p w:rsidR="00A24CD1" w:rsidRDefault="00A24CD1" w:rsidP="00A24CD1">
      <w:pPr>
        <w:jc w:val="both"/>
        <w:rPr>
          <w:rFonts w:asciiTheme="minorHAnsi" w:hAnsiTheme="minorHAnsi"/>
          <w:sz w:val="22"/>
          <w:szCs w:val="22"/>
        </w:rPr>
      </w:pPr>
    </w:p>
    <w:p w:rsidR="002874B7" w:rsidRDefault="002874B7" w:rsidP="00A24CD1">
      <w:pPr>
        <w:jc w:val="both"/>
        <w:rPr>
          <w:rFonts w:asciiTheme="minorHAnsi" w:hAnsiTheme="minorHAnsi"/>
          <w:sz w:val="22"/>
          <w:szCs w:val="22"/>
        </w:rPr>
      </w:pPr>
    </w:p>
    <w:p w:rsidR="002874B7" w:rsidRDefault="002874B7" w:rsidP="00A24CD1">
      <w:pPr>
        <w:jc w:val="both"/>
        <w:rPr>
          <w:rFonts w:asciiTheme="minorHAnsi" w:hAnsiTheme="minorHAnsi"/>
          <w:sz w:val="22"/>
          <w:szCs w:val="22"/>
        </w:rPr>
      </w:pPr>
    </w:p>
    <w:p w:rsidR="002874B7" w:rsidRDefault="002874B7" w:rsidP="00A24CD1">
      <w:pPr>
        <w:jc w:val="both"/>
        <w:rPr>
          <w:rFonts w:asciiTheme="minorHAnsi" w:hAnsiTheme="minorHAnsi"/>
          <w:sz w:val="22"/>
          <w:szCs w:val="22"/>
        </w:rPr>
      </w:pPr>
    </w:p>
    <w:p w:rsidR="002874B7" w:rsidRDefault="002874B7" w:rsidP="00A24CD1">
      <w:pPr>
        <w:jc w:val="both"/>
        <w:rPr>
          <w:rFonts w:asciiTheme="minorHAnsi" w:hAnsiTheme="minorHAnsi"/>
          <w:sz w:val="22"/>
          <w:szCs w:val="22"/>
        </w:rPr>
      </w:pPr>
    </w:p>
    <w:p w:rsidR="00B40BBD" w:rsidRPr="0098107A" w:rsidRDefault="00B40BBD" w:rsidP="00A24CD1">
      <w:pPr>
        <w:jc w:val="both"/>
        <w:rPr>
          <w:rFonts w:asciiTheme="minorHAnsi" w:hAnsiTheme="minorHAnsi"/>
          <w:b/>
          <w:sz w:val="22"/>
          <w:szCs w:val="22"/>
        </w:rPr>
      </w:pPr>
    </w:p>
    <w:p w:rsidR="00A24CD1" w:rsidRPr="0098107A" w:rsidRDefault="00EB6720" w:rsidP="00A24CD1">
      <w:pPr>
        <w:tabs>
          <w:tab w:val="num" w:pos="720"/>
        </w:tabs>
        <w:jc w:val="both"/>
        <w:rPr>
          <w:rFonts w:asciiTheme="minorHAnsi" w:hAnsiTheme="minorHAnsi"/>
          <w:b/>
          <w:sz w:val="22"/>
          <w:szCs w:val="22"/>
        </w:rPr>
      </w:pPr>
      <w:r w:rsidRPr="0098107A">
        <w:rPr>
          <w:rFonts w:asciiTheme="minorHAnsi" w:hAnsiTheme="minorHAnsi"/>
          <w:b/>
          <w:sz w:val="22"/>
          <w:szCs w:val="22"/>
        </w:rPr>
        <w:t>C.</w:t>
      </w:r>
      <w:r w:rsidRPr="0098107A">
        <w:rPr>
          <w:rFonts w:asciiTheme="minorHAnsi" w:hAnsiTheme="minorHAnsi"/>
          <w:b/>
          <w:sz w:val="22"/>
          <w:szCs w:val="22"/>
        </w:rPr>
        <w:tab/>
      </w:r>
      <w:r w:rsidR="00A24CD1" w:rsidRPr="0098107A">
        <w:rPr>
          <w:rFonts w:asciiTheme="minorHAnsi" w:hAnsiTheme="minorHAnsi"/>
          <w:b/>
          <w:sz w:val="22"/>
          <w:szCs w:val="22"/>
        </w:rPr>
        <w:t>ESTABLISH DEMAND</w:t>
      </w:r>
    </w:p>
    <w:p w:rsidR="00A24CD1" w:rsidRPr="0098107A" w:rsidRDefault="00A24CD1" w:rsidP="00A24CD1">
      <w:pPr>
        <w:tabs>
          <w:tab w:val="num" w:pos="720"/>
        </w:tabs>
        <w:jc w:val="both"/>
        <w:rPr>
          <w:rFonts w:asciiTheme="minorHAnsi" w:hAnsiTheme="minorHAnsi"/>
          <w:b/>
          <w:sz w:val="22"/>
          <w:szCs w:val="22"/>
        </w:rPr>
      </w:pPr>
    </w:p>
    <w:p w:rsidR="00A24CD1" w:rsidRPr="00785260" w:rsidRDefault="00A24CD1" w:rsidP="00B40BBD">
      <w:pPr>
        <w:tabs>
          <w:tab w:val="num" w:pos="720"/>
        </w:tabs>
        <w:ind w:left="720"/>
        <w:jc w:val="both"/>
        <w:rPr>
          <w:rFonts w:asciiTheme="minorHAnsi" w:hAnsiTheme="minorHAnsi"/>
          <w:strike/>
          <w:color w:val="6C3BF7"/>
          <w:sz w:val="22"/>
          <w:szCs w:val="22"/>
        </w:rPr>
      </w:pPr>
      <w:r w:rsidRPr="0098107A">
        <w:rPr>
          <w:rFonts w:asciiTheme="minorHAnsi" w:hAnsiTheme="minorHAnsi"/>
          <w:sz w:val="22"/>
          <w:szCs w:val="22"/>
        </w:rPr>
        <w:t>Indicate the likely demand for the programme and estimate enrollment over a three to five year period. Indicate how the estimate of demand was determined</w:t>
      </w:r>
      <w:r w:rsidR="005C49D3" w:rsidRPr="005C49D3">
        <w:rPr>
          <w:rFonts w:asciiTheme="minorHAnsi" w:hAnsiTheme="minorHAnsi"/>
          <w:color w:val="6C3BF7"/>
          <w:sz w:val="22"/>
          <w:szCs w:val="22"/>
        </w:rPr>
        <w:t>.</w:t>
      </w:r>
    </w:p>
    <w:p w:rsidR="00B40BBD" w:rsidRPr="0098107A" w:rsidRDefault="00B40BBD" w:rsidP="00B40BBD">
      <w:pPr>
        <w:tabs>
          <w:tab w:val="num" w:pos="720"/>
        </w:tabs>
        <w:ind w:left="720"/>
        <w:jc w:val="both"/>
        <w:rPr>
          <w:rFonts w:asciiTheme="minorHAnsi" w:hAnsiTheme="minorHAnsi"/>
          <w:sz w:val="22"/>
          <w:szCs w:val="22"/>
        </w:rPr>
      </w:pPr>
    </w:p>
    <w:p w:rsidR="00A24CD1" w:rsidRPr="0098107A" w:rsidRDefault="00EB6720" w:rsidP="00A24CD1">
      <w:pPr>
        <w:jc w:val="both"/>
        <w:rPr>
          <w:rFonts w:asciiTheme="minorHAnsi" w:hAnsiTheme="minorHAnsi"/>
          <w:b/>
          <w:sz w:val="22"/>
          <w:szCs w:val="22"/>
        </w:rPr>
      </w:pPr>
      <w:r w:rsidRPr="0098107A">
        <w:rPr>
          <w:rFonts w:asciiTheme="minorHAnsi" w:hAnsiTheme="minorHAnsi"/>
          <w:b/>
          <w:sz w:val="22"/>
          <w:szCs w:val="22"/>
        </w:rPr>
        <w:t>D</w:t>
      </w:r>
      <w:r w:rsidR="00A24CD1" w:rsidRPr="0098107A">
        <w:rPr>
          <w:rFonts w:asciiTheme="minorHAnsi" w:hAnsiTheme="minorHAnsi"/>
          <w:b/>
          <w:sz w:val="22"/>
          <w:szCs w:val="22"/>
        </w:rPr>
        <w:t>.</w:t>
      </w:r>
      <w:r w:rsidR="00A24CD1" w:rsidRPr="0098107A">
        <w:rPr>
          <w:rFonts w:asciiTheme="minorHAnsi" w:hAnsiTheme="minorHAnsi"/>
          <w:b/>
          <w:sz w:val="22"/>
          <w:szCs w:val="22"/>
        </w:rPr>
        <w:tab/>
        <w:t xml:space="preserve">MARKETING </w:t>
      </w:r>
      <w:r w:rsidR="002874B7">
        <w:rPr>
          <w:rFonts w:asciiTheme="minorHAnsi" w:hAnsiTheme="minorHAnsi"/>
          <w:b/>
          <w:sz w:val="22"/>
          <w:szCs w:val="22"/>
        </w:rPr>
        <w:t>AND RECRUITMENT</w:t>
      </w:r>
    </w:p>
    <w:p w:rsidR="00A24CD1" w:rsidRPr="0098107A" w:rsidRDefault="00A24CD1" w:rsidP="00A24CD1">
      <w:pPr>
        <w:jc w:val="both"/>
        <w:rPr>
          <w:rFonts w:asciiTheme="minorHAnsi" w:hAnsiTheme="minorHAnsi"/>
          <w:b/>
          <w:sz w:val="22"/>
          <w:szCs w:val="22"/>
        </w:rPr>
      </w:pPr>
    </w:p>
    <w:p w:rsidR="00A24CD1" w:rsidRDefault="00693367" w:rsidP="00A24CD1">
      <w:pPr>
        <w:numPr>
          <w:ilvl w:val="0"/>
          <w:numId w:val="7"/>
        </w:numPr>
        <w:jc w:val="both"/>
        <w:rPr>
          <w:rFonts w:asciiTheme="minorHAnsi" w:hAnsiTheme="minorHAnsi"/>
          <w:sz w:val="22"/>
          <w:szCs w:val="22"/>
        </w:rPr>
      </w:pPr>
      <w:r>
        <w:rPr>
          <w:rFonts w:asciiTheme="minorHAnsi" w:hAnsiTheme="minorHAnsi"/>
          <w:sz w:val="22"/>
          <w:szCs w:val="22"/>
        </w:rPr>
        <w:t>Descri</w:t>
      </w:r>
      <w:r w:rsidR="002874B7">
        <w:rPr>
          <w:rFonts w:asciiTheme="minorHAnsi" w:hAnsiTheme="minorHAnsi"/>
          <w:sz w:val="22"/>
          <w:szCs w:val="22"/>
        </w:rPr>
        <w:t>be</w:t>
      </w:r>
      <w:r w:rsidR="002874B7" w:rsidRPr="0098107A">
        <w:rPr>
          <w:rFonts w:asciiTheme="minorHAnsi" w:hAnsiTheme="minorHAnsi"/>
          <w:sz w:val="22"/>
          <w:szCs w:val="22"/>
        </w:rPr>
        <w:t xml:space="preserve"> </w:t>
      </w:r>
      <w:r w:rsidR="00A24CD1" w:rsidRPr="0098107A">
        <w:rPr>
          <w:rFonts w:asciiTheme="minorHAnsi" w:hAnsiTheme="minorHAnsi"/>
          <w:sz w:val="22"/>
          <w:szCs w:val="22"/>
        </w:rPr>
        <w:t>the approaches that will be taken to:</w:t>
      </w:r>
    </w:p>
    <w:p w:rsidR="00814334" w:rsidRDefault="00814334" w:rsidP="00814334">
      <w:pPr>
        <w:ind w:left="1440"/>
        <w:jc w:val="both"/>
        <w:rPr>
          <w:rFonts w:asciiTheme="minorHAnsi" w:hAnsiTheme="minorHAnsi"/>
          <w:sz w:val="22"/>
          <w:szCs w:val="22"/>
        </w:rPr>
      </w:pPr>
    </w:p>
    <w:p w:rsidR="00A24CD1" w:rsidRPr="0098107A" w:rsidRDefault="00E05B15" w:rsidP="00A24CD1">
      <w:pPr>
        <w:numPr>
          <w:ilvl w:val="1"/>
          <w:numId w:val="7"/>
        </w:numPr>
        <w:jc w:val="both"/>
        <w:rPr>
          <w:rFonts w:asciiTheme="minorHAnsi" w:hAnsiTheme="minorHAnsi"/>
          <w:sz w:val="22"/>
          <w:szCs w:val="22"/>
        </w:rPr>
      </w:pPr>
      <w:r>
        <w:rPr>
          <w:rFonts w:asciiTheme="minorHAnsi" w:hAnsiTheme="minorHAnsi"/>
          <w:sz w:val="22"/>
          <w:szCs w:val="22"/>
        </w:rPr>
        <w:t>I</w:t>
      </w:r>
      <w:r w:rsidR="00A24CD1" w:rsidRPr="0098107A">
        <w:rPr>
          <w:rFonts w:asciiTheme="minorHAnsi" w:hAnsiTheme="minorHAnsi"/>
          <w:sz w:val="22"/>
          <w:szCs w:val="22"/>
        </w:rPr>
        <w:t>dentify and sensitise the target markets of students</w:t>
      </w:r>
      <w:r>
        <w:rPr>
          <w:rFonts w:asciiTheme="minorHAnsi" w:hAnsiTheme="minorHAnsi"/>
          <w:sz w:val="22"/>
          <w:szCs w:val="22"/>
        </w:rPr>
        <w:t>;</w:t>
      </w:r>
      <w:r w:rsidR="00A24CD1" w:rsidRPr="0098107A">
        <w:rPr>
          <w:rFonts w:asciiTheme="minorHAnsi" w:hAnsiTheme="minorHAnsi"/>
          <w:sz w:val="22"/>
          <w:szCs w:val="22"/>
        </w:rPr>
        <w:t xml:space="preserve"> </w:t>
      </w:r>
    </w:p>
    <w:p w:rsidR="00A24CD1" w:rsidRPr="0098107A" w:rsidRDefault="00E05B15" w:rsidP="00A24CD1">
      <w:pPr>
        <w:numPr>
          <w:ilvl w:val="1"/>
          <w:numId w:val="7"/>
        </w:numPr>
        <w:jc w:val="both"/>
        <w:rPr>
          <w:rFonts w:asciiTheme="minorHAnsi" w:hAnsiTheme="minorHAnsi"/>
          <w:sz w:val="22"/>
          <w:szCs w:val="22"/>
        </w:rPr>
      </w:pPr>
      <w:r>
        <w:rPr>
          <w:rFonts w:asciiTheme="minorHAnsi" w:hAnsiTheme="minorHAnsi"/>
          <w:sz w:val="22"/>
          <w:szCs w:val="22"/>
        </w:rPr>
        <w:t>P</w:t>
      </w:r>
      <w:r w:rsidR="00A24CD1" w:rsidRPr="0098107A">
        <w:rPr>
          <w:rFonts w:asciiTheme="minorHAnsi" w:hAnsiTheme="minorHAnsi"/>
          <w:sz w:val="22"/>
          <w:szCs w:val="22"/>
        </w:rPr>
        <w:t>romote the programme</w:t>
      </w:r>
      <w:r>
        <w:rPr>
          <w:rFonts w:asciiTheme="minorHAnsi" w:hAnsiTheme="minorHAnsi"/>
          <w:sz w:val="22"/>
          <w:szCs w:val="22"/>
        </w:rPr>
        <w:t>;</w:t>
      </w:r>
    </w:p>
    <w:p w:rsidR="00E05B15" w:rsidRDefault="00E05B15" w:rsidP="00A24CD1">
      <w:pPr>
        <w:numPr>
          <w:ilvl w:val="1"/>
          <w:numId w:val="7"/>
        </w:numPr>
        <w:jc w:val="both"/>
        <w:rPr>
          <w:rFonts w:asciiTheme="minorHAnsi" w:hAnsiTheme="minorHAnsi"/>
          <w:sz w:val="22"/>
          <w:szCs w:val="22"/>
        </w:rPr>
      </w:pPr>
      <w:r>
        <w:rPr>
          <w:rFonts w:asciiTheme="minorHAnsi" w:hAnsiTheme="minorHAnsi"/>
          <w:sz w:val="22"/>
          <w:szCs w:val="22"/>
        </w:rPr>
        <w:t>I</w:t>
      </w:r>
      <w:r w:rsidR="00A24CD1" w:rsidRPr="0098107A">
        <w:rPr>
          <w:rFonts w:asciiTheme="minorHAnsi" w:hAnsiTheme="minorHAnsi"/>
          <w:sz w:val="22"/>
          <w:szCs w:val="22"/>
        </w:rPr>
        <w:t>mplement an advertising campaign</w:t>
      </w:r>
      <w:r>
        <w:rPr>
          <w:rFonts w:asciiTheme="minorHAnsi" w:hAnsiTheme="minorHAnsi"/>
          <w:sz w:val="22"/>
          <w:szCs w:val="22"/>
        </w:rPr>
        <w:t xml:space="preserve"> </w:t>
      </w:r>
      <w:r w:rsidR="00A24CD1" w:rsidRPr="0098107A">
        <w:rPr>
          <w:rFonts w:asciiTheme="minorHAnsi" w:hAnsiTheme="minorHAnsi"/>
          <w:sz w:val="22"/>
          <w:szCs w:val="22"/>
        </w:rPr>
        <w:t>to complement the marketing initiatives</w:t>
      </w:r>
      <w:r>
        <w:rPr>
          <w:rFonts w:asciiTheme="minorHAnsi" w:hAnsiTheme="minorHAnsi"/>
          <w:sz w:val="22"/>
          <w:szCs w:val="22"/>
        </w:rPr>
        <w:t>;</w:t>
      </w:r>
    </w:p>
    <w:p w:rsidR="00A24CD1" w:rsidRPr="0098107A" w:rsidRDefault="00E05B15" w:rsidP="00A24CD1">
      <w:pPr>
        <w:numPr>
          <w:ilvl w:val="1"/>
          <w:numId w:val="7"/>
        </w:numPr>
        <w:jc w:val="both"/>
        <w:rPr>
          <w:rFonts w:asciiTheme="minorHAnsi" w:hAnsiTheme="minorHAnsi"/>
          <w:sz w:val="22"/>
          <w:szCs w:val="22"/>
        </w:rPr>
      </w:pPr>
      <w:r>
        <w:rPr>
          <w:rFonts w:asciiTheme="minorHAnsi" w:hAnsiTheme="minorHAnsi"/>
          <w:sz w:val="22"/>
          <w:szCs w:val="22"/>
        </w:rPr>
        <w:t>Identify likely sources of financial and other support to facilitate recruitment.</w:t>
      </w:r>
    </w:p>
    <w:p w:rsidR="00814334" w:rsidRDefault="00A24CD1" w:rsidP="00814334">
      <w:pPr>
        <w:ind w:left="1440"/>
        <w:jc w:val="both"/>
        <w:rPr>
          <w:rFonts w:asciiTheme="minorHAnsi" w:hAnsiTheme="minorHAnsi"/>
          <w:sz w:val="22"/>
          <w:szCs w:val="22"/>
        </w:rPr>
      </w:pPr>
      <w:r w:rsidRPr="0098107A">
        <w:rPr>
          <w:rFonts w:asciiTheme="minorHAnsi" w:hAnsiTheme="minorHAnsi"/>
          <w:sz w:val="22"/>
          <w:szCs w:val="22"/>
        </w:rPr>
        <w:t xml:space="preserve"> </w:t>
      </w:r>
    </w:p>
    <w:p w:rsidR="00A24CD1" w:rsidRPr="0098107A" w:rsidRDefault="00A24CD1" w:rsidP="00A24CD1">
      <w:pPr>
        <w:numPr>
          <w:ilvl w:val="0"/>
          <w:numId w:val="7"/>
        </w:numPr>
        <w:jc w:val="both"/>
        <w:rPr>
          <w:rFonts w:asciiTheme="minorHAnsi" w:hAnsiTheme="minorHAnsi"/>
          <w:b/>
          <w:sz w:val="22"/>
          <w:szCs w:val="22"/>
        </w:rPr>
      </w:pPr>
      <w:r w:rsidRPr="0098107A">
        <w:rPr>
          <w:rFonts w:asciiTheme="minorHAnsi" w:hAnsiTheme="minorHAnsi"/>
          <w:sz w:val="22"/>
          <w:szCs w:val="22"/>
        </w:rPr>
        <w:t xml:space="preserve">Indicate </w:t>
      </w:r>
      <w:r w:rsidR="002874B7">
        <w:rPr>
          <w:rFonts w:asciiTheme="minorHAnsi" w:hAnsiTheme="minorHAnsi"/>
          <w:sz w:val="22"/>
          <w:szCs w:val="22"/>
        </w:rPr>
        <w:t>the delivery strategy</w:t>
      </w:r>
      <w:r w:rsidR="008908A3">
        <w:rPr>
          <w:rFonts w:asciiTheme="minorHAnsi" w:hAnsiTheme="minorHAnsi"/>
          <w:sz w:val="22"/>
          <w:szCs w:val="22"/>
        </w:rPr>
        <w:t xml:space="preserve"> and</w:t>
      </w:r>
      <w:r w:rsidR="002874B7" w:rsidRPr="0098107A">
        <w:rPr>
          <w:rFonts w:asciiTheme="minorHAnsi" w:hAnsiTheme="minorHAnsi"/>
          <w:sz w:val="22"/>
          <w:szCs w:val="22"/>
        </w:rPr>
        <w:t xml:space="preserve"> </w:t>
      </w:r>
      <w:r w:rsidRPr="0098107A">
        <w:rPr>
          <w:rFonts w:asciiTheme="minorHAnsi" w:hAnsiTheme="minorHAnsi"/>
          <w:sz w:val="22"/>
          <w:szCs w:val="22"/>
        </w:rPr>
        <w:t xml:space="preserve">marketing </w:t>
      </w:r>
      <w:r w:rsidR="002874B7">
        <w:rPr>
          <w:rFonts w:asciiTheme="minorHAnsi" w:hAnsiTheme="minorHAnsi"/>
          <w:sz w:val="22"/>
          <w:szCs w:val="22"/>
        </w:rPr>
        <w:t xml:space="preserve">processes to be used to </w:t>
      </w:r>
      <w:r w:rsidRPr="0098107A">
        <w:rPr>
          <w:rFonts w:asciiTheme="minorHAnsi" w:hAnsiTheme="minorHAnsi"/>
          <w:sz w:val="22"/>
          <w:szCs w:val="22"/>
        </w:rPr>
        <w:t>encourage increased participation of persons from the UWI 12 Countries</w:t>
      </w:r>
      <w:r w:rsidR="00E05B15">
        <w:rPr>
          <w:rFonts w:asciiTheme="minorHAnsi" w:hAnsiTheme="minorHAnsi"/>
          <w:sz w:val="22"/>
          <w:szCs w:val="22"/>
        </w:rPr>
        <w:t>,</w:t>
      </w:r>
      <w:r w:rsidRPr="0098107A">
        <w:rPr>
          <w:rFonts w:asciiTheme="minorHAnsi" w:hAnsiTheme="minorHAnsi"/>
          <w:sz w:val="22"/>
          <w:szCs w:val="22"/>
        </w:rPr>
        <w:t xml:space="preserve"> </w:t>
      </w:r>
      <w:r w:rsidR="002874B7">
        <w:rPr>
          <w:rFonts w:asciiTheme="minorHAnsi" w:hAnsiTheme="minorHAnsi"/>
          <w:sz w:val="22"/>
          <w:szCs w:val="22"/>
        </w:rPr>
        <w:t xml:space="preserve">as well as </w:t>
      </w:r>
      <w:r w:rsidRPr="0098107A">
        <w:rPr>
          <w:rFonts w:asciiTheme="minorHAnsi" w:hAnsiTheme="minorHAnsi"/>
          <w:sz w:val="22"/>
          <w:szCs w:val="22"/>
        </w:rPr>
        <w:t>extra-regional participants.</w:t>
      </w:r>
    </w:p>
    <w:p w:rsidR="00A24CD1" w:rsidRPr="0098107A" w:rsidRDefault="00A24CD1" w:rsidP="00A24CD1">
      <w:pPr>
        <w:jc w:val="both"/>
        <w:rPr>
          <w:rFonts w:asciiTheme="minorHAnsi" w:hAnsiTheme="minorHAnsi"/>
          <w:sz w:val="22"/>
          <w:szCs w:val="22"/>
        </w:rPr>
      </w:pPr>
    </w:p>
    <w:p w:rsidR="00A24CD1" w:rsidRPr="0098107A" w:rsidRDefault="00EB6720" w:rsidP="00A24CD1">
      <w:pPr>
        <w:tabs>
          <w:tab w:val="left" w:pos="360"/>
        </w:tabs>
        <w:jc w:val="both"/>
        <w:rPr>
          <w:rFonts w:asciiTheme="minorHAnsi" w:hAnsiTheme="minorHAnsi"/>
          <w:b/>
          <w:sz w:val="22"/>
          <w:szCs w:val="22"/>
        </w:rPr>
      </w:pPr>
      <w:r w:rsidRPr="0098107A">
        <w:rPr>
          <w:rFonts w:asciiTheme="minorHAnsi" w:hAnsiTheme="minorHAnsi"/>
          <w:b/>
          <w:sz w:val="22"/>
          <w:szCs w:val="22"/>
        </w:rPr>
        <w:t>E</w:t>
      </w:r>
      <w:r w:rsidR="00A24CD1" w:rsidRPr="0098107A">
        <w:rPr>
          <w:rFonts w:asciiTheme="minorHAnsi" w:hAnsiTheme="minorHAnsi"/>
          <w:b/>
          <w:sz w:val="22"/>
          <w:szCs w:val="22"/>
        </w:rPr>
        <w:t>.</w:t>
      </w:r>
      <w:r w:rsidR="00A24CD1" w:rsidRPr="0098107A">
        <w:rPr>
          <w:rFonts w:asciiTheme="minorHAnsi" w:hAnsiTheme="minorHAnsi"/>
          <w:b/>
          <w:sz w:val="22"/>
          <w:szCs w:val="22"/>
        </w:rPr>
        <w:tab/>
        <w:t xml:space="preserve">ACCESS AND SUPPORT </w:t>
      </w:r>
    </w:p>
    <w:p w:rsidR="00A24CD1" w:rsidRPr="0098107A" w:rsidRDefault="00A24CD1" w:rsidP="00A24CD1">
      <w:pPr>
        <w:jc w:val="both"/>
        <w:rPr>
          <w:rFonts w:asciiTheme="minorHAnsi" w:hAnsiTheme="minorHAnsi"/>
          <w:sz w:val="22"/>
          <w:szCs w:val="22"/>
        </w:rPr>
      </w:pPr>
    </w:p>
    <w:p w:rsidR="00814334" w:rsidRPr="00814334" w:rsidRDefault="00A24CD1" w:rsidP="00814334">
      <w:pPr>
        <w:numPr>
          <w:ilvl w:val="0"/>
          <w:numId w:val="8"/>
        </w:numPr>
        <w:tabs>
          <w:tab w:val="left" w:pos="360"/>
        </w:tabs>
        <w:jc w:val="both"/>
        <w:rPr>
          <w:rFonts w:asciiTheme="minorHAnsi" w:hAnsiTheme="minorHAnsi"/>
          <w:strike/>
          <w:color w:val="6C3BF7"/>
          <w:sz w:val="22"/>
          <w:szCs w:val="22"/>
        </w:rPr>
      </w:pPr>
      <w:r w:rsidRPr="0098107A">
        <w:rPr>
          <w:rFonts w:asciiTheme="minorHAnsi" w:hAnsiTheme="minorHAnsi"/>
          <w:sz w:val="22"/>
          <w:szCs w:val="22"/>
        </w:rPr>
        <w:t>Describe the criteria for admission of stu</w:t>
      </w:r>
      <w:r w:rsidR="005C0688">
        <w:rPr>
          <w:rFonts w:asciiTheme="minorHAnsi" w:hAnsiTheme="minorHAnsi"/>
          <w:sz w:val="22"/>
          <w:szCs w:val="22"/>
        </w:rPr>
        <w:t>dents to the proposed programme</w:t>
      </w:r>
      <w:r w:rsidR="00785260">
        <w:rPr>
          <w:rFonts w:asciiTheme="minorHAnsi" w:hAnsiTheme="minorHAnsi"/>
          <w:sz w:val="22"/>
          <w:szCs w:val="22"/>
        </w:rPr>
        <w:t>.</w:t>
      </w:r>
      <w:r w:rsidRPr="0098107A">
        <w:rPr>
          <w:rFonts w:asciiTheme="minorHAnsi" w:hAnsiTheme="minorHAnsi"/>
          <w:sz w:val="22"/>
          <w:szCs w:val="22"/>
        </w:rPr>
        <w:t xml:space="preserve"> </w:t>
      </w:r>
    </w:p>
    <w:p w:rsidR="00814334" w:rsidRPr="00814334" w:rsidRDefault="00814334" w:rsidP="00814334">
      <w:pPr>
        <w:tabs>
          <w:tab w:val="left" w:pos="360"/>
        </w:tabs>
        <w:ind w:left="810"/>
        <w:jc w:val="both"/>
        <w:rPr>
          <w:rFonts w:asciiTheme="minorHAnsi" w:hAnsiTheme="minorHAnsi"/>
          <w:strike/>
          <w:color w:val="6C3BF7"/>
          <w:sz w:val="22"/>
          <w:szCs w:val="22"/>
        </w:rPr>
      </w:pPr>
    </w:p>
    <w:p w:rsidR="00814334" w:rsidRDefault="00C93E83" w:rsidP="00814334">
      <w:pPr>
        <w:numPr>
          <w:ilvl w:val="0"/>
          <w:numId w:val="8"/>
        </w:numPr>
        <w:jc w:val="both"/>
        <w:rPr>
          <w:rFonts w:asciiTheme="minorHAnsi" w:hAnsiTheme="minorHAnsi"/>
          <w:sz w:val="22"/>
          <w:szCs w:val="22"/>
        </w:rPr>
      </w:pPr>
      <w:r w:rsidRPr="0098107A">
        <w:rPr>
          <w:rFonts w:asciiTheme="minorHAnsi" w:hAnsiTheme="minorHAnsi"/>
          <w:sz w:val="22"/>
          <w:szCs w:val="22"/>
        </w:rPr>
        <w:t>Provide a list of course</w:t>
      </w:r>
      <w:r>
        <w:rPr>
          <w:rFonts w:asciiTheme="minorHAnsi" w:hAnsiTheme="minorHAnsi"/>
          <w:sz w:val="22"/>
          <w:szCs w:val="22"/>
        </w:rPr>
        <w:t>s</w:t>
      </w:r>
      <w:r w:rsidRPr="0098107A">
        <w:rPr>
          <w:rFonts w:asciiTheme="minorHAnsi" w:hAnsiTheme="minorHAnsi"/>
          <w:sz w:val="22"/>
          <w:szCs w:val="22"/>
        </w:rPr>
        <w:t xml:space="preserve"> and other prerequisites </w:t>
      </w:r>
      <w:r>
        <w:rPr>
          <w:rFonts w:asciiTheme="minorHAnsi" w:hAnsiTheme="minorHAnsi"/>
          <w:sz w:val="22"/>
          <w:szCs w:val="22"/>
        </w:rPr>
        <w:t xml:space="preserve">that may be required for each </w:t>
      </w:r>
      <w:r w:rsidR="00D979D3">
        <w:rPr>
          <w:rFonts w:asciiTheme="minorHAnsi" w:hAnsiTheme="minorHAnsi"/>
          <w:sz w:val="22"/>
          <w:szCs w:val="22"/>
        </w:rPr>
        <w:t>specialization</w:t>
      </w:r>
      <w:r>
        <w:rPr>
          <w:rFonts w:asciiTheme="minorHAnsi" w:hAnsiTheme="minorHAnsi"/>
          <w:sz w:val="22"/>
          <w:szCs w:val="22"/>
        </w:rPr>
        <w:t xml:space="preserve"> within the programme, if these requirements go beyond the standard matriculation requirements for entry to MPhil and PhD programmes.  </w:t>
      </w:r>
    </w:p>
    <w:p w:rsidR="00814334" w:rsidRPr="00814334" w:rsidRDefault="00814334" w:rsidP="00814334">
      <w:pPr>
        <w:rPr>
          <w:rFonts w:asciiTheme="minorHAnsi" w:hAnsiTheme="minorHAnsi"/>
          <w:sz w:val="22"/>
          <w:szCs w:val="22"/>
        </w:rPr>
      </w:pPr>
    </w:p>
    <w:p w:rsidR="00814334" w:rsidRDefault="00A24CD1" w:rsidP="00814334">
      <w:pPr>
        <w:numPr>
          <w:ilvl w:val="0"/>
          <w:numId w:val="8"/>
        </w:numPr>
        <w:tabs>
          <w:tab w:val="left" w:pos="360"/>
        </w:tabs>
        <w:jc w:val="both"/>
        <w:rPr>
          <w:rFonts w:asciiTheme="minorHAnsi" w:hAnsiTheme="minorHAnsi"/>
          <w:sz w:val="22"/>
          <w:szCs w:val="22"/>
        </w:rPr>
      </w:pPr>
      <w:r w:rsidRPr="0098107A">
        <w:rPr>
          <w:rFonts w:asciiTheme="minorHAnsi" w:hAnsiTheme="minorHAnsi"/>
          <w:sz w:val="22"/>
          <w:szCs w:val="22"/>
        </w:rPr>
        <w:t>Identify the academic staff, administrative support,</w:t>
      </w:r>
      <w:r w:rsidR="00693367">
        <w:rPr>
          <w:rFonts w:asciiTheme="minorHAnsi" w:hAnsiTheme="minorHAnsi"/>
          <w:sz w:val="22"/>
          <w:szCs w:val="22"/>
        </w:rPr>
        <w:t xml:space="preserve"> infrastructural support, equipment and library resources</w:t>
      </w:r>
      <w:r w:rsidRPr="0098107A">
        <w:rPr>
          <w:rFonts w:asciiTheme="minorHAnsi" w:hAnsiTheme="minorHAnsi"/>
          <w:sz w:val="22"/>
          <w:szCs w:val="22"/>
        </w:rPr>
        <w:t xml:space="preserve"> </w:t>
      </w:r>
      <w:r w:rsidR="00B40BBD">
        <w:rPr>
          <w:rFonts w:asciiTheme="minorHAnsi" w:hAnsiTheme="minorHAnsi"/>
          <w:sz w:val="22"/>
          <w:szCs w:val="22"/>
        </w:rPr>
        <w:t>required to support the programme</w:t>
      </w:r>
      <w:r w:rsidR="00693367">
        <w:rPr>
          <w:rFonts w:asciiTheme="minorHAnsi" w:hAnsiTheme="minorHAnsi"/>
          <w:sz w:val="22"/>
          <w:szCs w:val="22"/>
        </w:rPr>
        <w:t xml:space="preserve">, and confirm that these are available to support the  programme.  </w:t>
      </w:r>
      <w:r w:rsidR="00CF7A86">
        <w:rPr>
          <w:rFonts w:asciiTheme="minorHAnsi" w:hAnsiTheme="minorHAnsi"/>
          <w:sz w:val="22"/>
          <w:szCs w:val="22"/>
        </w:rPr>
        <w:t xml:space="preserve">This aspect of the proposal should be reviewed by the Head of Department and Dean to ensure that the resources required can be accommodated within </w:t>
      </w:r>
      <w:r w:rsidR="00693367">
        <w:rPr>
          <w:rFonts w:asciiTheme="minorHAnsi" w:hAnsiTheme="minorHAnsi"/>
          <w:sz w:val="22"/>
          <w:szCs w:val="22"/>
        </w:rPr>
        <w:t>D</w:t>
      </w:r>
      <w:r w:rsidR="00CF7A86">
        <w:rPr>
          <w:rFonts w:asciiTheme="minorHAnsi" w:hAnsiTheme="minorHAnsi"/>
          <w:sz w:val="22"/>
          <w:szCs w:val="22"/>
        </w:rPr>
        <w:t xml:space="preserve">epartmental and </w:t>
      </w:r>
      <w:r w:rsidR="00693367">
        <w:rPr>
          <w:rFonts w:asciiTheme="minorHAnsi" w:hAnsiTheme="minorHAnsi"/>
          <w:sz w:val="22"/>
          <w:szCs w:val="22"/>
        </w:rPr>
        <w:t>F</w:t>
      </w:r>
      <w:r w:rsidR="00CF7A86">
        <w:rPr>
          <w:rFonts w:asciiTheme="minorHAnsi" w:hAnsiTheme="minorHAnsi"/>
          <w:sz w:val="22"/>
          <w:szCs w:val="22"/>
        </w:rPr>
        <w:t xml:space="preserve">aculty resource </w:t>
      </w:r>
      <w:r w:rsidR="00D979D3">
        <w:rPr>
          <w:rFonts w:asciiTheme="minorHAnsi" w:hAnsiTheme="minorHAnsi"/>
          <w:sz w:val="22"/>
          <w:szCs w:val="22"/>
        </w:rPr>
        <w:t>utilization</w:t>
      </w:r>
      <w:r w:rsidR="00CF7A86">
        <w:rPr>
          <w:rFonts w:asciiTheme="minorHAnsi" w:hAnsiTheme="minorHAnsi"/>
          <w:sz w:val="22"/>
          <w:szCs w:val="22"/>
        </w:rPr>
        <w:t xml:space="preserve"> plan</w:t>
      </w:r>
      <w:r w:rsidR="000D4F27">
        <w:rPr>
          <w:rFonts w:asciiTheme="minorHAnsi" w:hAnsiTheme="minorHAnsi"/>
          <w:sz w:val="22"/>
          <w:szCs w:val="22"/>
        </w:rPr>
        <w:t>s</w:t>
      </w:r>
      <w:r w:rsidR="00693367">
        <w:rPr>
          <w:rFonts w:asciiTheme="minorHAnsi" w:hAnsiTheme="minorHAnsi"/>
          <w:sz w:val="22"/>
          <w:szCs w:val="22"/>
        </w:rPr>
        <w:t>.  If this is not the case,</w:t>
      </w:r>
      <w:r w:rsidR="00CF7A86">
        <w:rPr>
          <w:rFonts w:asciiTheme="minorHAnsi" w:hAnsiTheme="minorHAnsi"/>
          <w:sz w:val="22"/>
          <w:szCs w:val="22"/>
        </w:rPr>
        <w:t xml:space="preserve"> the proposal</w:t>
      </w:r>
      <w:r w:rsidR="00C93E83">
        <w:rPr>
          <w:rFonts w:asciiTheme="minorHAnsi" w:hAnsiTheme="minorHAnsi"/>
          <w:sz w:val="22"/>
          <w:szCs w:val="22"/>
        </w:rPr>
        <w:t xml:space="preserve"> should clearly</w:t>
      </w:r>
      <w:r w:rsidR="000D4F27">
        <w:rPr>
          <w:rFonts w:asciiTheme="minorHAnsi" w:hAnsiTheme="minorHAnsi"/>
          <w:sz w:val="22"/>
          <w:szCs w:val="22"/>
        </w:rPr>
        <w:t xml:space="preserve"> indicate how these costs will </w:t>
      </w:r>
      <w:r w:rsidR="00C93E83">
        <w:rPr>
          <w:rFonts w:asciiTheme="minorHAnsi" w:hAnsiTheme="minorHAnsi"/>
          <w:sz w:val="22"/>
          <w:szCs w:val="22"/>
        </w:rPr>
        <w:t xml:space="preserve">be met </w:t>
      </w:r>
      <w:r w:rsidR="00CF7A86">
        <w:rPr>
          <w:rFonts w:asciiTheme="minorHAnsi" w:hAnsiTheme="minorHAnsi"/>
          <w:sz w:val="22"/>
          <w:szCs w:val="22"/>
        </w:rPr>
        <w:t>through special arrangements</w:t>
      </w:r>
      <w:r w:rsidR="00C93E83">
        <w:rPr>
          <w:rFonts w:asciiTheme="minorHAnsi" w:hAnsiTheme="minorHAnsi"/>
          <w:sz w:val="22"/>
          <w:szCs w:val="22"/>
        </w:rPr>
        <w:t xml:space="preserve"> within or external to UWI.</w:t>
      </w:r>
    </w:p>
    <w:p w:rsidR="00814334" w:rsidRDefault="00814334" w:rsidP="00814334">
      <w:pPr>
        <w:tabs>
          <w:tab w:val="left" w:pos="360"/>
        </w:tabs>
        <w:ind w:left="810"/>
        <w:jc w:val="both"/>
        <w:rPr>
          <w:rFonts w:asciiTheme="minorHAnsi" w:hAnsiTheme="minorHAnsi"/>
          <w:sz w:val="22"/>
          <w:szCs w:val="22"/>
        </w:rPr>
      </w:pPr>
    </w:p>
    <w:p w:rsidR="00814334" w:rsidRDefault="00C93E83" w:rsidP="00814334">
      <w:pPr>
        <w:numPr>
          <w:ilvl w:val="0"/>
          <w:numId w:val="8"/>
        </w:numPr>
        <w:tabs>
          <w:tab w:val="left" w:pos="360"/>
        </w:tabs>
        <w:jc w:val="both"/>
        <w:rPr>
          <w:rFonts w:asciiTheme="minorHAnsi" w:hAnsiTheme="minorHAnsi"/>
          <w:sz w:val="22"/>
          <w:szCs w:val="22"/>
        </w:rPr>
      </w:pPr>
      <w:r>
        <w:rPr>
          <w:rFonts w:asciiTheme="minorHAnsi" w:hAnsiTheme="minorHAnsi"/>
          <w:sz w:val="22"/>
          <w:szCs w:val="22"/>
        </w:rPr>
        <w:t>Identify the costs associated with conducting the research projects in the programme</w:t>
      </w:r>
      <w:r w:rsidR="009F7644">
        <w:rPr>
          <w:rFonts w:asciiTheme="minorHAnsi" w:hAnsiTheme="minorHAnsi"/>
          <w:sz w:val="22"/>
          <w:szCs w:val="22"/>
        </w:rPr>
        <w:t>,</w:t>
      </w:r>
      <w:r>
        <w:rPr>
          <w:rFonts w:asciiTheme="minorHAnsi" w:hAnsiTheme="minorHAnsi"/>
          <w:sz w:val="22"/>
          <w:szCs w:val="22"/>
        </w:rPr>
        <w:t xml:space="preserve"> and indicate the sources through which these costs will be met, whether these </w:t>
      </w:r>
      <w:r w:rsidR="00D979D3">
        <w:rPr>
          <w:rFonts w:asciiTheme="minorHAnsi" w:hAnsiTheme="minorHAnsi"/>
          <w:sz w:val="22"/>
          <w:szCs w:val="22"/>
        </w:rPr>
        <w:t>are</w:t>
      </w:r>
      <w:r>
        <w:rPr>
          <w:rFonts w:asciiTheme="minorHAnsi" w:hAnsiTheme="minorHAnsi"/>
          <w:sz w:val="22"/>
          <w:szCs w:val="22"/>
        </w:rPr>
        <w:t xml:space="preserve"> internal or external to UWI.  </w:t>
      </w:r>
    </w:p>
    <w:p w:rsidR="00A24CD1" w:rsidRPr="0098107A" w:rsidRDefault="00A24CD1" w:rsidP="00A24CD1">
      <w:pPr>
        <w:jc w:val="both"/>
        <w:rPr>
          <w:rFonts w:asciiTheme="minorHAnsi" w:hAnsiTheme="minorHAnsi"/>
          <w:sz w:val="22"/>
          <w:szCs w:val="22"/>
        </w:rPr>
      </w:pPr>
    </w:p>
    <w:p w:rsidR="00A24CD1" w:rsidRDefault="008A5589" w:rsidP="00A24CD1">
      <w:pPr>
        <w:pStyle w:val="Heading2"/>
        <w:rPr>
          <w:rFonts w:asciiTheme="minorHAnsi" w:hAnsiTheme="minorHAnsi"/>
          <w:sz w:val="22"/>
          <w:szCs w:val="22"/>
        </w:rPr>
      </w:pPr>
      <w:r w:rsidRPr="0098107A">
        <w:rPr>
          <w:rFonts w:asciiTheme="minorHAnsi" w:hAnsiTheme="minorHAnsi"/>
          <w:sz w:val="22"/>
          <w:szCs w:val="22"/>
        </w:rPr>
        <w:t>F</w:t>
      </w:r>
      <w:r w:rsidR="00A24CD1" w:rsidRPr="0098107A">
        <w:rPr>
          <w:rFonts w:asciiTheme="minorHAnsi" w:hAnsiTheme="minorHAnsi"/>
          <w:sz w:val="22"/>
          <w:szCs w:val="22"/>
        </w:rPr>
        <w:t>.</w:t>
      </w:r>
      <w:r w:rsidR="00A24CD1" w:rsidRPr="0098107A">
        <w:rPr>
          <w:rFonts w:asciiTheme="minorHAnsi" w:hAnsiTheme="minorHAnsi"/>
          <w:sz w:val="22"/>
          <w:szCs w:val="22"/>
        </w:rPr>
        <w:tab/>
      </w:r>
      <w:r w:rsidR="000D4F27">
        <w:rPr>
          <w:rFonts w:asciiTheme="minorHAnsi" w:hAnsiTheme="minorHAnsi"/>
          <w:sz w:val="22"/>
          <w:szCs w:val="22"/>
        </w:rPr>
        <w:t xml:space="preserve">PARTICIPATING </w:t>
      </w:r>
      <w:r w:rsidR="000D4F27" w:rsidRPr="0098107A">
        <w:rPr>
          <w:rFonts w:asciiTheme="minorHAnsi" w:hAnsiTheme="minorHAnsi"/>
          <w:sz w:val="22"/>
          <w:szCs w:val="22"/>
        </w:rPr>
        <w:t xml:space="preserve">FACULTY AND </w:t>
      </w:r>
      <w:r w:rsidR="00A24CD1" w:rsidRPr="0098107A">
        <w:rPr>
          <w:rFonts w:asciiTheme="minorHAnsi" w:hAnsiTheme="minorHAnsi"/>
          <w:sz w:val="22"/>
          <w:szCs w:val="22"/>
        </w:rPr>
        <w:t xml:space="preserve">COURSE OF STUDY </w:t>
      </w:r>
    </w:p>
    <w:p w:rsidR="00814334" w:rsidRDefault="00814334" w:rsidP="00814334">
      <w:pPr>
        <w:tabs>
          <w:tab w:val="left" w:pos="360"/>
        </w:tabs>
        <w:jc w:val="both"/>
        <w:rPr>
          <w:rFonts w:asciiTheme="minorHAnsi" w:hAnsiTheme="minorHAnsi"/>
          <w:strike/>
          <w:color w:val="6C3BF7"/>
          <w:sz w:val="22"/>
          <w:szCs w:val="22"/>
        </w:rPr>
      </w:pPr>
    </w:p>
    <w:p w:rsidR="00814334" w:rsidRDefault="00814334" w:rsidP="00814334">
      <w:pPr>
        <w:numPr>
          <w:ilvl w:val="0"/>
          <w:numId w:val="13"/>
        </w:numPr>
        <w:tabs>
          <w:tab w:val="left" w:pos="360"/>
        </w:tabs>
        <w:jc w:val="both"/>
        <w:rPr>
          <w:rFonts w:asciiTheme="minorHAnsi" w:hAnsiTheme="minorHAnsi"/>
          <w:color w:val="000000" w:themeColor="text1"/>
          <w:sz w:val="22"/>
          <w:szCs w:val="22"/>
        </w:rPr>
      </w:pPr>
      <w:r w:rsidRPr="00814334">
        <w:rPr>
          <w:rFonts w:asciiTheme="minorHAnsi" w:hAnsiTheme="minorHAnsi"/>
          <w:color w:val="000000" w:themeColor="text1"/>
          <w:sz w:val="22"/>
          <w:szCs w:val="22"/>
        </w:rPr>
        <w:t xml:space="preserve">Identify the </w:t>
      </w:r>
      <w:r w:rsidR="008A7E1C">
        <w:rPr>
          <w:rFonts w:asciiTheme="minorHAnsi" w:hAnsiTheme="minorHAnsi"/>
          <w:color w:val="000000" w:themeColor="text1"/>
          <w:sz w:val="22"/>
          <w:szCs w:val="22"/>
        </w:rPr>
        <w:t xml:space="preserve">UWI </w:t>
      </w:r>
      <w:r w:rsidRPr="00814334">
        <w:rPr>
          <w:rFonts w:asciiTheme="minorHAnsi" w:hAnsiTheme="minorHAnsi"/>
          <w:color w:val="000000" w:themeColor="text1"/>
          <w:sz w:val="22"/>
          <w:szCs w:val="22"/>
        </w:rPr>
        <w:t xml:space="preserve">staff </w:t>
      </w:r>
      <w:r w:rsidR="00D979D3" w:rsidRPr="00814334">
        <w:rPr>
          <w:rFonts w:asciiTheme="minorHAnsi" w:hAnsiTheme="minorHAnsi"/>
          <w:color w:val="000000" w:themeColor="text1"/>
          <w:sz w:val="22"/>
          <w:szCs w:val="22"/>
        </w:rPr>
        <w:t>that</w:t>
      </w:r>
      <w:r w:rsidRPr="00814334">
        <w:rPr>
          <w:rFonts w:asciiTheme="minorHAnsi" w:hAnsiTheme="minorHAnsi"/>
          <w:color w:val="000000" w:themeColor="text1"/>
          <w:sz w:val="22"/>
          <w:szCs w:val="22"/>
        </w:rPr>
        <w:t xml:space="preserve"> will be available to serve as research supervisors to students in this programme</w:t>
      </w:r>
      <w:r w:rsidR="008A7E1C">
        <w:rPr>
          <w:rFonts w:asciiTheme="minorHAnsi" w:hAnsiTheme="minorHAnsi"/>
          <w:color w:val="000000" w:themeColor="text1"/>
          <w:sz w:val="22"/>
          <w:szCs w:val="22"/>
        </w:rPr>
        <w:t xml:space="preserve"> and provide brief CVs for the staff identified.  </w:t>
      </w:r>
    </w:p>
    <w:p w:rsidR="00814334" w:rsidRDefault="00814334" w:rsidP="00814334">
      <w:pPr>
        <w:tabs>
          <w:tab w:val="left" w:pos="360"/>
        </w:tabs>
        <w:ind w:left="810"/>
        <w:jc w:val="both"/>
        <w:rPr>
          <w:rFonts w:asciiTheme="minorHAnsi" w:hAnsiTheme="minorHAnsi"/>
          <w:color w:val="000000" w:themeColor="text1"/>
          <w:sz w:val="22"/>
          <w:szCs w:val="22"/>
        </w:rPr>
      </w:pPr>
    </w:p>
    <w:p w:rsidR="008A7E1C" w:rsidRPr="008D7053" w:rsidRDefault="008A7E1C" w:rsidP="008A7E1C">
      <w:pPr>
        <w:numPr>
          <w:ilvl w:val="0"/>
          <w:numId w:val="13"/>
        </w:numPr>
        <w:jc w:val="both"/>
        <w:rPr>
          <w:rFonts w:asciiTheme="minorHAnsi" w:hAnsiTheme="minorHAnsi"/>
          <w:color w:val="6C3BF7"/>
          <w:sz w:val="22"/>
          <w:szCs w:val="22"/>
        </w:rPr>
      </w:pPr>
      <w:r w:rsidRPr="005C0688">
        <w:rPr>
          <w:rFonts w:asciiTheme="minorHAnsi" w:hAnsiTheme="minorHAnsi"/>
          <w:sz w:val="22"/>
          <w:szCs w:val="22"/>
        </w:rPr>
        <w:t>Describe the responsibility and qualifications of non-UWI persons who will be involved in programme delivery, whether in supervision of research projects</w:t>
      </w:r>
      <w:r>
        <w:rPr>
          <w:rFonts w:asciiTheme="minorHAnsi" w:hAnsiTheme="minorHAnsi"/>
          <w:sz w:val="22"/>
          <w:szCs w:val="22"/>
        </w:rPr>
        <w:t xml:space="preserve"> or</w:t>
      </w:r>
      <w:r w:rsidRPr="005C0688">
        <w:rPr>
          <w:rFonts w:asciiTheme="minorHAnsi" w:hAnsiTheme="minorHAnsi"/>
          <w:sz w:val="22"/>
          <w:szCs w:val="22"/>
        </w:rPr>
        <w:t xml:space="preserve"> course delivery</w:t>
      </w:r>
      <w:r>
        <w:rPr>
          <w:rFonts w:asciiTheme="minorHAnsi" w:hAnsiTheme="minorHAnsi"/>
          <w:sz w:val="22"/>
          <w:szCs w:val="22"/>
        </w:rPr>
        <w:t>.</w:t>
      </w:r>
      <w:r w:rsidRPr="005C0688">
        <w:rPr>
          <w:rFonts w:asciiTheme="minorHAnsi" w:hAnsiTheme="minorHAnsi"/>
          <w:sz w:val="22"/>
          <w:szCs w:val="22"/>
        </w:rPr>
        <w:t xml:space="preserve"> </w:t>
      </w:r>
      <w:r>
        <w:rPr>
          <w:rFonts w:asciiTheme="minorHAnsi" w:hAnsiTheme="minorHAnsi"/>
          <w:sz w:val="22"/>
          <w:szCs w:val="22"/>
        </w:rPr>
        <w:t xml:space="preserve"> </w:t>
      </w:r>
      <w:r w:rsidRPr="005C0688">
        <w:rPr>
          <w:rFonts w:asciiTheme="minorHAnsi" w:hAnsiTheme="minorHAnsi"/>
          <w:sz w:val="22"/>
          <w:szCs w:val="22"/>
        </w:rPr>
        <w:t xml:space="preserve">Indicate the mechanisms for selecting such persons to ensure that students receive a high quality experience. Where non-UWI supervisors are likely to be involved, </w:t>
      </w:r>
      <w:r>
        <w:rPr>
          <w:rFonts w:asciiTheme="minorHAnsi" w:hAnsiTheme="minorHAnsi"/>
          <w:sz w:val="22"/>
          <w:szCs w:val="22"/>
        </w:rPr>
        <w:t xml:space="preserve">attention must be paid to </w:t>
      </w:r>
      <w:r w:rsidR="00814334" w:rsidRPr="00814334">
        <w:rPr>
          <w:rFonts w:asciiTheme="minorHAnsi" w:hAnsiTheme="minorHAnsi"/>
          <w:b/>
          <w:color w:val="000000" w:themeColor="text1"/>
          <w:sz w:val="22"/>
          <w:szCs w:val="22"/>
        </w:rPr>
        <w:t>E4</w:t>
      </w:r>
      <w:r w:rsidR="00814334" w:rsidRPr="00814334">
        <w:rPr>
          <w:rFonts w:asciiTheme="minorHAnsi" w:hAnsiTheme="minorHAnsi"/>
          <w:color w:val="000000" w:themeColor="text1"/>
          <w:sz w:val="22"/>
          <w:szCs w:val="22"/>
        </w:rPr>
        <w:t xml:space="preserve"> above</w:t>
      </w:r>
      <w:r w:rsidRPr="005C49D3">
        <w:rPr>
          <w:rFonts w:asciiTheme="minorHAnsi" w:hAnsiTheme="minorHAnsi"/>
          <w:color w:val="6C3BF7"/>
          <w:sz w:val="22"/>
          <w:szCs w:val="22"/>
        </w:rPr>
        <w:t>.</w:t>
      </w:r>
    </w:p>
    <w:p w:rsidR="00814334" w:rsidRDefault="00814334" w:rsidP="00814334">
      <w:pPr>
        <w:tabs>
          <w:tab w:val="left" w:pos="360"/>
        </w:tabs>
        <w:ind w:left="450"/>
        <w:jc w:val="both"/>
        <w:rPr>
          <w:rFonts w:asciiTheme="minorHAnsi" w:hAnsiTheme="minorHAnsi"/>
          <w:b/>
          <w:sz w:val="22"/>
          <w:szCs w:val="22"/>
        </w:rPr>
      </w:pPr>
    </w:p>
    <w:p w:rsidR="00814334" w:rsidRDefault="008B69F4" w:rsidP="00814334">
      <w:pPr>
        <w:numPr>
          <w:ilvl w:val="0"/>
          <w:numId w:val="13"/>
        </w:numPr>
        <w:jc w:val="both"/>
        <w:rPr>
          <w:rFonts w:asciiTheme="minorHAnsi" w:hAnsiTheme="minorHAnsi"/>
          <w:sz w:val="22"/>
          <w:szCs w:val="22"/>
        </w:rPr>
      </w:pPr>
      <w:r w:rsidRPr="0098107A">
        <w:rPr>
          <w:rFonts w:asciiTheme="minorHAnsi" w:hAnsiTheme="minorHAnsi"/>
          <w:sz w:val="22"/>
          <w:szCs w:val="22"/>
        </w:rPr>
        <w:t xml:space="preserve">Candidates accepted into an </w:t>
      </w:r>
      <w:r w:rsidR="008A5589" w:rsidRPr="0098107A">
        <w:rPr>
          <w:rFonts w:asciiTheme="minorHAnsi" w:hAnsiTheme="minorHAnsi"/>
          <w:sz w:val="22"/>
          <w:szCs w:val="22"/>
        </w:rPr>
        <w:t xml:space="preserve">MPhil </w:t>
      </w:r>
      <w:r w:rsidRPr="0098107A">
        <w:rPr>
          <w:rFonts w:asciiTheme="minorHAnsi" w:hAnsiTheme="minorHAnsi"/>
          <w:sz w:val="22"/>
          <w:szCs w:val="22"/>
        </w:rPr>
        <w:t xml:space="preserve">programme are </w:t>
      </w:r>
      <w:r w:rsidR="008A5589" w:rsidRPr="0098107A">
        <w:rPr>
          <w:rFonts w:asciiTheme="minorHAnsi" w:hAnsiTheme="minorHAnsi"/>
          <w:sz w:val="22"/>
          <w:szCs w:val="22"/>
        </w:rPr>
        <w:t xml:space="preserve">required to successfully complete </w:t>
      </w:r>
      <w:r w:rsidR="00814334" w:rsidRPr="00814334">
        <w:rPr>
          <w:rFonts w:asciiTheme="minorHAnsi" w:hAnsiTheme="minorHAnsi"/>
          <w:sz w:val="22"/>
          <w:szCs w:val="22"/>
        </w:rPr>
        <w:t xml:space="preserve">graduate level courses </w:t>
      </w:r>
      <w:r w:rsidRPr="0098107A">
        <w:rPr>
          <w:rFonts w:asciiTheme="minorHAnsi" w:hAnsiTheme="minorHAnsi"/>
          <w:sz w:val="22"/>
          <w:szCs w:val="22"/>
        </w:rPr>
        <w:t xml:space="preserve">amounting to </w:t>
      </w:r>
      <w:r w:rsidR="008A5589" w:rsidRPr="0098107A">
        <w:rPr>
          <w:rFonts w:asciiTheme="minorHAnsi" w:hAnsiTheme="minorHAnsi"/>
          <w:sz w:val="22"/>
          <w:szCs w:val="22"/>
        </w:rPr>
        <w:t>a minimum of</w:t>
      </w:r>
      <w:r w:rsidR="006A7F13">
        <w:rPr>
          <w:rFonts w:asciiTheme="minorHAnsi" w:hAnsiTheme="minorHAnsi"/>
          <w:sz w:val="22"/>
          <w:szCs w:val="22"/>
        </w:rPr>
        <w:t xml:space="preserve"> 6</w:t>
      </w:r>
      <w:r w:rsidR="008A5589" w:rsidRPr="0098107A">
        <w:rPr>
          <w:rFonts w:asciiTheme="minorHAnsi" w:hAnsiTheme="minorHAnsi"/>
          <w:sz w:val="22"/>
          <w:szCs w:val="22"/>
        </w:rPr>
        <w:t xml:space="preserve"> credits</w:t>
      </w:r>
      <w:r w:rsidRPr="0098107A">
        <w:rPr>
          <w:rFonts w:asciiTheme="minorHAnsi" w:hAnsiTheme="minorHAnsi"/>
          <w:sz w:val="22"/>
          <w:szCs w:val="22"/>
        </w:rPr>
        <w:t>.</w:t>
      </w:r>
      <w:r w:rsidR="008A5589" w:rsidRPr="0098107A">
        <w:rPr>
          <w:rFonts w:asciiTheme="minorHAnsi" w:hAnsiTheme="minorHAnsi"/>
          <w:sz w:val="22"/>
          <w:szCs w:val="22"/>
        </w:rPr>
        <w:t xml:space="preserve"> </w:t>
      </w:r>
      <w:r w:rsidRPr="0098107A">
        <w:rPr>
          <w:rFonts w:asciiTheme="minorHAnsi" w:hAnsiTheme="minorHAnsi"/>
          <w:sz w:val="22"/>
          <w:szCs w:val="22"/>
        </w:rPr>
        <w:t xml:space="preserve">Candidates accepted into a PhD programme are required to successfully complete </w:t>
      </w:r>
      <w:r w:rsidR="00814334" w:rsidRPr="00814334">
        <w:rPr>
          <w:rFonts w:asciiTheme="minorHAnsi" w:hAnsiTheme="minorHAnsi"/>
          <w:sz w:val="22"/>
          <w:szCs w:val="22"/>
        </w:rPr>
        <w:t>graduate level courses</w:t>
      </w:r>
      <w:r w:rsidRPr="0098107A">
        <w:rPr>
          <w:rFonts w:asciiTheme="minorHAnsi" w:hAnsiTheme="minorHAnsi"/>
          <w:sz w:val="22"/>
          <w:szCs w:val="22"/>
        </w:rPr>
        <w:t xml:space="preserve"> amounting to a minimum of </w:t>
      </w:r>
      <w:r w:rsidR="006A7F13">
        <w:rPr>
          <w:rFonts w:asciiTheme="minorHAnsi" w:hAnsiTheme="minorHAnsi"/>
          <w:sz w:val="22"/>
          <w:szCs w:val="22"/>
        </w:rPr>
        <w:t>9</w:t>
      </w:r>
      <w:r w:rsidR="006A7F13" w:rsidRPr="0098107A">
        <w:rPr>
          <w:rFonts w:asciiTheme="minorHAnsi" w:hAnsiTheme="minorHAnsi"/>
          <w:sz w:val="22"/>
          <w:szCs w:val="22"/>
        </w:rPr>
        <w:t xml:space="preserve"> </w:t>
      </w:r>
      <w:r w:rsidRPr="0098107A">
        <w:rPr>
          <w:rFonts w:asciiTheme="minorHAnsi" w:hAnsiTheme="minorHAnsi"/>
          <w:sz w:val="22"/>
          <w:szCs w:val="22"/>
        </w:rPr>
        <w:t>credits</w:t>
      </w:r>
      <w:r w:rsidR="003B4460">
        <w:rPr>
          <w:rFonts w:asciiTheme="minorHAnsi" w:hAnsiTheme="minorHAnsi"/>
          <w:sz w:val="22"/>
          <w:szCs w:val="22"/>
        </w:rPr>
        <w:t xml:space="preserve">.  </w:t>
      </w:r>
      <w:r w:rsidR="008A460E">
        <w:rPr>
          <w:rFonts w:asciiTheme="minorHAnsi" w:hAnsiTheme="minorHAnsi"/>
          <w:sz w:val="22"/>
          <w:szCs w:val="22"/>
        </w:rPr>
        <w:t xml:space="preserve">Indicate whether courses relevant to this programme and already approved by the Board for </w:t>
      </w:r>
      <w:r w:rsidR="008A460E">
        <w:rPr>
          <w:rFonts w:asciiTheme="minorHAnsi" w:hAnsiTheme="minorHAnsi"/>
          <w:sz w:val="22"/>
          <w:szCs w:val="22"/>
        </w:rPr>
        <w:lastRenderedPageBreak/>
        <w:t>Graduate Studies and Research exist to meet the requirements of the programme.  Provide an outline of these courses, including a course syllabus, credits and a current reading list for each course.   If new courses need to be developed to meet this programme requirement, full descriptions must be provided to the B</w:t>
      </w:r>
      <w:r w:rsidR="00500475">
        <w:rPr>
          <w:rFonts w:asciiTheme="minorHAnsi" w:hAnsiTheme="minorHAnsi"/>
          <w:sz w:val="22"/>
          <w:szCs w:val="22"/>
        </w:rPr>
        <w:t xml:space="preserve">oard for Graduate Studies </w:t>
      </w:r>
      <w:r w:rsidR="008A460E">
        <w:rPr>
          <w:rFonts w:asciiTheme="minorHAnsi" w:hAnsiTheme="minorHAnsi"/>
          <w:sz w:val="22"/>
          <w:szCs w:val="22"/>
        </w:rPr>
        <w:t>and Research as</w:t>
      </w:r>
      <w:r w:rsidR="00500475">
        <w:rPr>
          <w:rFonts w:asciiTheme="minorHAnsi" w:hAnsiTheme="minorHAnsi"/>
          <w:sz w:val="22"/>
          <w:szCs w:val="22"/>
        </w:rPr>
        <w:t xml:space="preserve"> a component of this proposal. </w:t>
      </w:r>
      <w:r w:rsidR="008A460E">
        <w:rPr>
          <w:rFonts w:asciiTheme="minorHAnsi" w:hAnsiTheme="minorHAnsi"/>
          <w:sz w:val="22"/>
          <w:szCs w:val="22"/>
        </w:rPr>
        <w:t>Each Course Description must include: Course Title, Course Code, Course Credits, Proposed Lecturers, Course Coordinator, Duration of Course, Number of Contact Hours, Rationale for the Course,</w:t>
      </w:r>
      <w:r w:rsidR="00500475">
        <w:rPr>
          <w:rFonts w:asciiTheme="minorHAnsi" w:hAnsiTheme="minorHAnsi"/>
          <w:sz w:val="22"/>
          <w:szCs w:val="22"/>
        </w:rPr>
        <w:t xml:space="preserve"> Learning Objectives,</w:t>
      </w:r>
      <w:r w:rsidR="008A460E">
        <w:rPr>
          <w:rFonts w:asciiTheme="minorHAnsi" w:hAnsiTheme="minorHAnsi"/>
          <w:sz w:val="22"/>
          <w:szCs w:val="22"/>
        </w:rPr>
        <w:t xml:space="preserve"> Course Content and Structure, </w:t>
      </w:r>
      <w:r w:rsidR="00500475">
        <w:rPr>
          <w:rFonts w:asciiTheme="minorHAnsi" w:hAnsiTheme="minorHAnsi"/>
          <w:sz w:val="22"/>
          <w:szCs w:val="22"/>
        </w:rPr>
        <w:t>Reading List, Mode of Delivery, Assignments, and Assessment Methods.</w:t>
      </w:r>
    </w:p>
    <w:p w:rsidR="00A24CD1" w:rsidRPr="0098107A" w:rsidRDefault="00A24CD1" w:rsidP="00A24CD1">
      <w:pPr>
        <w:rPr>
          <w:rFonts w:asciiTheme="minorHAnsi" w:hAnsiTheme="minorHAnsi"/>
          <w:sz w:val="22"/>
          <w:szCs w:val="22"/>
        </w:rPr>
      </w:pPr>
    </w:p>
    <w:p w:rsidR="00A24CD1" w:rsidRPr="0098107A" w:rsidRDefault="008A5589" w:rsidP="00A24CD1">
      <w:pPr>
        <w:pStyle w:val="Heading2"/>
        <w:rPr>
          <w:rFonts w:asciiTheme="minorHAnsi" w:hAnsiTheme="minorHAnsi"/>
          <w:sz w:val="22"/>
          <w:szCs w:val="22"/>
        </w:rPr>
      </w:pPr>
      <w:r w:rsidRPr="0098107A">
        <w:rPr>
          <w:rFonts w:asciiTheme="minorHAnsi" w:hAnsiTheme="minorHAnsi"/>
          <w:sz w:val="22"/>
          <w:szCs w:val="22"/>
        </w:rPr>
        <w:t>G</w:t>
      </w:r>
      <w:r w:rsidR="00A24CD1" w:rsidRPr="0098107A">
        <w:rPr>
          <w:rFonts w:asciiTheme="minorHAnsi" w:hAnsiTheme="minorHAnsi"/>
          <w:sz w:val="22"/>
          <w:szCs w:val="22"/>
        </w:rPr>
        <w:t>.</w:t>
      </w:r>
      <w:r w:rsidR="00A24CD1" w:rsidRPr="0098107A">
        <w:rPr>
          <w:rFonts w:asciiTheme="minorHAnsi" w:hAnsiTheme="minorHAnsi"/>
          <w:sz w:val="22"/>
          <w:szCs w:val="22"/>
        </w:rPr>
        <w:tab/>
        <w:t>REGULATIONS AND ASSESSMENT PROCEDURES</w:t>
      </w:r>
    </w:p>
    <w:p w:rsidR="00A24CD1" w:rsidRPr="0098107A" w:rsidRDefault="00A24CD1" w:rsidP="00A24CD1">
      <w:pPr>
        <w:rPr>
          <w:rFonts w:asciiTheme="minorHAnsi" w:hAnsiTheme="minorHAnsi"/>
          <w:b/>
          <w:i/>
          <w:sz w:val="22"/>
          <w:szCs w:val="22"/>
        </w:rPr>
      </w:pPr>
    </w:p>
    <w:p w:rsidR="00814334" w:rsidRDefault="00A24CD1" w:rsidP="00814334">
      <w:pPr>
        <w:ind w:left="720"/>
        <w:rPr>
          <w:rFonts w:asciiTheme="minorHAnsi" w:hAnsiTheme="minorHAnsi"/>
          <w:sz w:val="22"/>
          <w:szCs w:val="22"/>
        </w:rPr>
      </w:pPr>
      <w:r w:rsidRPr="0098107A">
        <w:rPr>
          <w:rFonts w:asciiTheme="minorHAnsi" w:hAnsiTheme="minorHAnsi"/>
          <w:sz w:val="22"/>
          <w:szCs w:val="22"/>
        </w:rPr>
        <w:t>All Regulations and Assessment Procedures must be consistent with those provided in the University of the West Indies Regulations for Graduate Degrees and Diplomas.</w:t>
      </w:r>
      <w:r w:rsidR="00500475">
        <w:rPr>
          <w:rFonts w:asciiTheme="minorHAnsi" w:hAnsiTheme="minorHAnsi"/>
          <w:sz w:val="22"/>
          <w:szCs w:val="22"/>
        </w:rPr>
        <w:t xml:space="preserve">  Confirm that this is the case with respect to the proposed programme by describing the assessment procedures and key regulations pertinent to the programme. </w:t>
      </w:r>
    </w:p>
    <w:p w:rsidR="00475959" w:rsidRPr="0098107A" w:rsidRDefault="00475959" w:rsidP="00A24CD1">
      <w:pPr>
        <w:jc w:val="both"/>
        <w:rPr>
          <w:rFonts w:asciiTheme="minorHAnsi" w:hAnsiTheme="minorHAnsi"/>
          <w:sz w:val="22"/>
          <w:szCs w:val="22"/>
        </w:rPr>
      </w:pPr>
    </w:p>
    <w:p w:rsidR="00A24CD1" w:rsidRPr="0098107A" w:rsidRDefault="00475959" w:rsidP="00A24CD1">
      <w:pPr>
        <w:pStyle w:val="Heading2"/>
        <w:rPr>
          <w:rFonts w:asciiTheme="minorHAnsi" w:hAnsiTheme="minorHAnsi"/>
          <w:sz w:val="22"/>
          <w:szCs w:val="22"/>
        </w:rPr>
      </w:pPr>
      <w:r w:rsidRPr="0098107A">
        <w:rPr>
          <w:rFonts w:asciiTheme="minorHAnsi" w:hAnsiTheme="minorHAnsi"/>
          <w:sz w:val="22"/>
          <w:szCs w:val="22"/>
        </w:rPr>
        <w:t>H</w:t>
      </w:r>
      <w:r w:rsidR="00A24CD1" w:rsidRPr="0098107A">
        <w:rPr>
          <w:rFonts w:asciiTheme="minorHAnsi" w:hAnsiTheme="minorHAnsi"/>
          <w:sz w:val="22"/>
          <w:szCs w:val="22"/>
        </w:rPr>
        <w:t>.</w:t>
      </w:r>
      <w:r w:rsidR="00A24CD1" w:rsidRPr="0098107A">
        <w:rPr>
          <w:rFonts w:asciiTheme="minorHAnsi" w:hAnsiTheme="minorHAnsi"/>
          <w:sz w:val="22"/>
          <w:szCs w:val="22"/>
        </w:rPr>
        <w:tab/>
        <w:t>QUALITY ASSURANCE</w:t>
      </w:r>
    </w:p>
    <w:p w:rsidR="00A24CD1" w:rsidRPr="0098107A" w:rsidRDefault="00A24CD1" w:rsidP="00A24CD1">
      <w:pPr>
        <w:jc w:val="both"/>
        <w:rPr>
          <w:rFonts w:asciiTheme="minorHAnsi" w:hAnsiTheme="minorHAnsi"/>
          <w:b/>
          <w:i/>
          <w:sz w:val="22"/>
          <w:szCs w:val="22"/>
        </w:rPr>
      </w:pPr>
    </w:p>
    <w:p w:rsidR="00814334" w:rsidRDefault="00A24CD1" w:rsidP="00814334">
      <w:pPr>
        <w:tabs>
          <w:tab w:val="left" w:pos="0"/>
          <w:tab w:val="left" w:pos="360"/>
          <w:tab w:val="left" w:pos="1440"/>
          <w:tab w:val="left" w:pos="1530"/>
        </w:tabs>
        <w:rPr>
          <w:rFonts w:asciiTheme="minorHAnsi" w:hAnsiTheme="minorHAnsi"/>
          <w:sz w:val="22"/>
          <w:szCs w:val="22"/>
        </w:rPr>
      </w:pPr>
      <w:r w:rsidRPr="0098107A">
        <w:rPr>
          <w:rFonts w:asciiTheme="minorHAnsi" w:hAnsiTheme="minorHAnsi"/>
          <w:sz w:val="22"/>
          <w:szCs w:val="22"/>
        </w:rPr>
        <w:t>All Quality Assurance procedures described must be consistent with t</w:t>
      </w:r>
      <w:r w:rsidR="008A5589" w:rsidRPr="0098107A">
        <w:rPr>
          <w:rFonts w:asciiTheme="minorHAnsi" w:hAnsiTheme="minorHAnsi"/>
          <w:sz w:val="22"/>
          <w:szCs w:val="22"/>
        </w:rPr>
        <w:t xml:space="preserve">hose provided in the University </w:t>
      </w:r>
      <w:r w:rsidRPr="0098107A">
        <w:rPr>
          <w:rFonts w:asciiTheme="minorHAnsi" w:hAnsiTheme="minorHAnsi"/>
          <w:sz w:val="22"/>
          <w:szCs w:val="22"/>
        </w:rPr>
        <w:t>of the West Indies Regulations for Graduate Degrees and Diplomas.</w:t>
      </w:r>
      <w:r w:rsidR="00475959" w:rsidRPr="0098107A">
        <w:rPr>
          <w:rFonts w:asciiTheme="minorHAnsi" w:hAnsiTheme="minorHAnsi"/>
          <w:sz w:val="22"/>
          <w:szCs w:val="22"/>
        </w:rPr>
        <w:t xml:space="preserve"> </w:t>
      </w:r>
      <w:r w:rsidR="00500475">
        <w:rPr>
          <w:rFonts w:asciiTheme="minorHAnsi" w:hAnsiTheme="minorHAnsi"/>
          <w:sz w:val="22"/>
          <w:szCs w:val="22"/>
        </w:rPr>
        <w:t xml:space="preserve">Confirm that this is the case with respect to the proposed programme by describing </w:t>
      </w:r>
      <w:r w:rsidRPr="0098107A">
        <w:rPr>
          <w:rFonts w:asciiTheme="minorHAnsi" w:hAnsiTheme="minorHAnsi"/>
          <w:sz w:val="22"/>
          <w:szCs w:val="22"/>
        </w:rPr>
        <w:t>how the proposed programm</w:t>
      </w:r>
      <w:r w:rsidR="005C0688">
        <w:rPr>
          <w:rFonts w:asciiTheme="minorHAnsi" w:hAnsiTheme="minorHAnsi"/>
          <w:sz w:val="22"/>
          <w:szCs w:val="22"/>
        </w:rPr>
        <w:t>e will be assessed and reviewed</w:t>
      </w:r>
      <w:r w:rsidR="00500475">
        <w:rPr>
          <w:rFonts w:asciiTheme="minorHAnsi" w:hAnsiTheme="minorHAnsi"/>
          <w:sz w:val="22"/>
          <w:szCs w:val="22"/>
        </w:rPr>
        <w:t xml:space="preserve"> for quality assurance.</w:t>
      </w:r>
    </w:p>
    <w:p w:rsidR="00A24CD1" w:rsidRPr="0098107A" w:rsidRDefault="00A24CD1" w:rsidP="00A24CD1">
      <w:pPr>
        <w:jc w:val="both"/>
        <w:rPr>
          <w:rFonts w:asciiTheme="minorHAnsi" w:hAnsiTheme="minorHAnsi"/>
          <w:sz w:val="22"/>
          <w:szCs w:val="22"/>
        </w:rPr>
      </w:pPr>
    </w:p>
    <w:p w:rsidR="00A24CD1" w:rsidRPr="0098107A" w:rsidRDefault="00475959" w:rsidP="00A24CD1">
      <w:pPr>
        <w:pStyle w:val="Heading2"/>
        <w:rPr>
          <w:rFonts w:asciiTheme="minorHAnsi" w:hAnsiTheme="minorHAnsi"/>
          <w:sz w:val="22"/>
          <w:szCs w:val="22"/>
        </w:rPr>
      </w:pPr>
      <w:r w:rsidRPr="0098107A">
        <w:rPr>
          <w:rFonts w:asciiTheme="minorHAnsi" w:hAnsiTheme="minorHAnsi"/>
          <w:sz w:val="22"/>
          <w:szCs w:val="22"/>
        </w:rPr>
        <w:t>I</w:t>
      </w:r>
      <w:r w:rsidR="00A24CD1" w:rsidRPr="0098107A">
        <w:rPr>
          <w:rFonts w:asciiTheme="minorHAnsi" w:hAnsiTheme="minorHAnsi"/>
          <w:sz w:val="22"/>
          <w:szCs w:val="22"/>
        </w:rPr>
        <w:t>.</w:t>
      </w:r>
      <w:r w:rsidR="00A24CD1" w:rsidRPr="0098107A">
        <w:rPr>
          <w:rFonts w:asciiTheme="minorHAnsi" w:hAnsiTheme="minorHAnsi"/>
          <w:sz w:val="22"/>
          <w:szCs w:val="22"/>
        </w:rPr>
        <w:tab/>
        <w:t>BUDGET</w:t>
      </w:r>
    </w:p>
    <w:p w:rsidR="00A24CD1" w:rsidRPr="0098107A" w:rsidRDefault="00A24CD1" w:rsidP="00A24CD1">
      <w:pPr>
        <w:rPr>
          <w:rFonts w:asciiTheme="minorHAnsi" w:hAnsiTheme="minorHAnsi"/>
          <w:bCs/>
          <w:sz w:val="22"/>
          <w:szCs w:val="22"/>
        </w:rPr>
      </w:pPr>
    </w:p>
    <w:p w:rsidR="00A24CD1" w:rsidRPr="0098107A" w:rsidRDefault="00B53CF7" w:rsidP="00475959">
      <w:pPr>
        <w:rPr>
          <w:rFonts w:asciiTheme="minorHAnsi" w:hAnsiTheme="minorHAnsi"/>
          <w:bCs/>
          <w:sz w:val="22"/>
          <w:szCs w:val="22"/>
        </w:rPr>
      </w:pPr>
      <w:r>
        <w:rPr>
          <w:rFonts w:asciiTheme="minorHAnsi" w:hAnsiTheme="minorHAnsi"/>
          <w:bCs/>
          <w:sz w:val="22"/>
          <w:szCs w:val="22"/>
        </w:rPr>
        <w:t xml:space="preserve">For non-UGC funded research programmes, it is critical to establish the financial viability of the programme.  </w:t>
      </w:r>
      <w:r w:rsidR="00A24CD1" w:rsidRPr="0098107A">
        <w:rPr>
          <w:rFonts w:asciiTheme="minorHAnsi" w:hAnsiTheme="minorHAnsi"/>
          <w:bCs/>
          <w:sz w:val="22"/>
          <w:szCs w:val="22"/>
        </w:rPr>
        <w:t>This Section must</w:t>
      </w:r>
      <w:r>
        <w:rPr>
          <w:rFonts w:asciiTheme="minorHAnsi" w:hAnsiTheme="minorHAnsi"/>
          <w:bCs/>
          <w:sz w:val="22"/>
          <w:szCs w:val="22"/>
        </w:rPr>
        <w:t xml:space="preserve"> therefore</w:t>
      </w:r>
      <w:r w:rsidR="00A24CD1" w:rsidRPr="0098107A">
        <w:rPr>
          <w:rFonts w:asciiTheme="minorHAnsi" w:hAnsiTheme="minorHAnsi"/>
          <w:bCs/>
          <w:sz w:val="22"/>
          <w:szCs w:val="22"/>
        </w:rPr>
        <w:t xml:space="preserve"> be completed for all</w:t>
      </w:r>
      <w:r>
        <w:rPr>
          <w:rFonts w:asciiTheme="minorHAnsi" w:hAnsiTheme="minorHAnsi"/>
          <w:bCs/>
          <w:sz w:val="22"/>
          <w:szCs w:val="22"/>
        </w:rPr>
        <w:t xml:space="preserve"> non-UGC</w:t>
      </w:r>
      <w:r w:rsidR="00A24CD1" w:rsidRPr="0098107A">
        <w:rPr>
          <w:rFonts w:asciiTheme="minorHAnsi" w:hAnsiTheme="minorHAnsi"/>
          <w:bCs/>
          <w:sz w:val="22"/>
          <w:szCs w:val="22"/>
        </w:rPr>
        <w:t xml:space="preserve"> programmes</w:t>
      </w:r>
      <w:r>
        <w:rPr>
          <w:rFonts w:asciiTheme="minorHAnsi" w:hAnsiTheme="minorHAnsi"/>
          <w:bCs/>
          <w:sz w:val="22"/>
          <w:szCs w:val="22"/>
        </w:rPr>
        <w:t>.</w:t>
      </w:r>
      <w:r w:rsidR="00A24CD1" w:rsidRPr="0098107A">
        <w:rPr>
          <w:rFonts w:asciiTheme="minorHAnsi" w:hAnsiTheme="minorHAnsi"/>
          <w:bCs/>
          <w:sz w:val="22"/>
          <w:szCs w:val="22"/>
        </w:rPr>
        <w:t xml:space="preserve"> </w:t>
      </w:r>
    </w:p>
    <w:p w:rsidR="005C0688" w:rsidRPr="00475959" w:rsidRDefault="005C0688" w:rsidP="00A24CD1">
      <w:pPr>
        <w:spacing w:line="360" w:lineRule="auto"/>
        <w:jc w:val="center"/>
        <w:rPr>
          <w:rFonts w:asciiTheme="minorHAnsi" w:hAnsiTheme="minorHAnsi"/>
          <w:b/>
          <w:sz w:val="22"/>
          <w:szCs w:val="22"/>
        </w:rPr>
      </w:pPr>
    </w:p>
    <w:p w:rsidR="00814334" w:rsidRDefault="00A24CD1" w:rsidP="00814334">
      <w:pPr>
        <w:spacing w:line="360" w:lineRule="auto"/>
        <w:jc w:val="center"/>
        <w:rPr>
          <w:rFonts w:asciiTheme="minorHAnsi" w:hAnsiTheme="minorHAnsi"/>
          <w:b/>
          <w:sz w:val="22"/>
          <w:szCs w:val="22"/>
        </w:rPr>
      </w:pPr>
      <w:r w:rsidRPr="00475959">
        <w:rPr>
          <w:rFonts w:asciiTheme="minorHAnsi" w:hAnsiTheme="minorHAnsi"/>
          <w:b/>
          <w:sz w:val="22"/>
          <w:szCs w:val="22"/>
        </w:rPr>
        <w:t>PROPOSAL TO ESTABLISH PROGRAMME FINANCIAL VIABILITY</w:t>
      </w:r>
    </w:p>
    <w:p w:rsidR="00814334" w:rsidRDefault="00B53CF7">
      <w:pPr>
        <w:spacing w:line="360" w:lineRule="auto"/>
        <w:jc w:val="center"/>
        <w:rPr>
          <w:rFonts w:asciiTheme="minorHAnsi" w:hAnsiTheme="minorHAnsi"/>
          <w:b/>
        </w:rPr>
      </w:pPr>
      <w:r>
        <w:rPr>
          <w:rFonts w:asciiTheme="minorHAnsi" w:hAnsiTheme="minorHAnsi"/>
          <w:b/>
          <w:sz w:val="22"/>
          <w:szCs w:val="22"/>
        </w:rPr>
        <w:t>[Show all assumptions on a separate sheet]</w:t>
      </w:r>
    </w:p>
    <w:p w:rsidR="00814334" w:rsidRDefault="00A24CD1" w:rsidP="00814334">
      <w:pPr>
        <w:spacing w:line="360" w:lineRule="auto"/>
        <w:jc w:val="center"/>
        <w:rPr>
          <w:rFonts w:asciiTheme="minorHAnsi" w:hAnsiTheme="minorHAnsi"/>
          <w:b/>
          <w:sz w:val="22"/>
          <w:szCs w:val="22"/>
        </w:rPr>
      </w:pPr>
      <w:r w:rsidRPr="00475959">
        <w:rPr>
          <w:rFonts w:asciiTheme="minorHAnsi" w:hAnsiTheme="minorHAnsi"/>
          <w:b/>
        </w:rPr>
        <w:tab/>
      </w:r>
      <w:r w:rsidRPr="00475959">
        <w:rPr>
          <w:rFonts w:asciiTheme="minorHAnsi" w:hAnsiTheme="minorHAnsi"/>
          <w:b/>
        </w:rPr>
        <w:tab/>
      </w:r>
      <w:r w:rsidRPr="00475959">
        <w:rPr>
          <w:rFonts w:asciiTheme="minorHAnsi" w:hAnsiTheme="minorHAnsi"/>
          <w:b/>
        </w:rPr>
        <w:tab/>
      </w:r>
      <w:r w:rsidRPr="00475959">
        <w:rPr>
          <w:rFonts w:asciiTheme="minorHAnsi" w:hAnsiTheme="minorHAnsi"/>
          <w:b/>
        </w:rPr>
        <w:tab/>
      </w:r>
      <w:r w:rsidRPr="00475959">
        <w:rPr>
          <w:rFonts w:asciiTheme="minorHAnsi" w:hAnsiTheme="minorHAnsi"/>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5"/>
        <w:gridCol w:w="1245"/>
        <w:gridCol w:w="950"/>
        <w:gridCol w:w="950"/>
        <w:gridCol w:w="950"/>
        <w:gridCol w:w="928"/>
        <w:gridCol w:w="839"/>
        <w:gridCol w:w="895"/>
      </w:tblGrid>
      <w:tr w:rsidR="00A24CD1" w:rsidRPr="00475959" w:rsidTr="003B4460">
        <w:trPr>
          <w:trHeight w:val="827"/>
        </w:trPr>
        <w:tc>
          <w:tcPr>
            <w:tcW w:w="1672" w:type="pct"/>
          </w:tcPr>
          <w:p w:rsidR="00A24CD1" w:rsidRPr="00475959" w:rsidRDefault="00A24CD1" w:rsidP="008A7E1C">
            <w:pPr>
              <w:jc w:val="both"/>
              <w:rPr>
                <w:rFonts w:asciiTheme="minorHAnsi" w:hAnsiTheme="minorHAnsi"/>
              </w:rPr>
            </w:pPr>
          </w:p>
        </w:tc>
        <w:tc>
          <w:tcPr>
            <w:tcW w:w="613" w:type="pct"/>
          </w:tcPr>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Unit of</w:t>
            </w:r>
          </w:p>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Estimation</w:t>
            </w:r>
          </w:p>
        </w:tc>
        <w:tc>
          <w:tcPr>
            <w:tcW w:w="468" w:type="pct"/>
          </w:tcPr>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Year 0</w:t>
            </w:r>
          </w:p>
        </w:tc>
        <w:tc>
          <w:tcPr>
            <w:tcW w:w="468" w:type="pct"/>
          </w:tcPr>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Year 1</w:t>
            </w:r>
          </w:p>
        </w:tc>
        <w:tc>
          <w:tcPr>
            <w:tcW w:w="468" w:type="pct"/>
          </w:tcPr>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Year 2</w:t>
            </w:r>
          </w:p>
        </w:tc>
        <w:tc>
          <w:tcPr>
            <w:tcW w:w="457" w:type="pct"/>
          </w:tcPr>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Year 3</w:t>
            </w:r>
          </w:p>
        </w:tc>
        <w:tc>
          <w:tcPr>
            <w:tcW w:w="413" w:type="pct"/>
          </w:tcPr>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Year 4</w:t>
            </w:r>
          </w:p>
        </w:tc>
        <w:tc>
          <w:tcPr>
            <w:tcW w:w="441" w:type="pct"/>
          </w:tcPr>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Year 5</w:t>
            </w:r>
          </w:p>
        </w:tc>
      </w:tr>
      <w:tr w:rsidR="00A24CD1" w:rsidRPr="00475959" w:rsidTr="003B4460">
        <w:tc>
          <w:tcPr>
            <w:tcW w:w="1672" w:type="pct"/>
          </w:tcPr>
          <w:p w:rsidR="00814334" w:rsidRPr="00814334" w:rsidRDefault="00814334">
            <w:pPr>
              <w:jc w:val="both"/>
              <w:rPr>
                <w:rFonts w:asciiTheme="minorHAnsi" w:hAnsiTheme="minorHAnsi"/>
                <w:b/>
              </w:rPr>
            </w:pPr>
            <w:r w:rsidRPr="00814334">
              <w:rPr>
                <w:rFonts w:asciiTheme="minorHAnsi" w:hAnsiTheme="minorHAnsi"/>
                <w:b/>
              </w:rPr>
              <w:t>Programme Development Costs</w:t>
            </w:r>
          </w:p>
        </w:tc>
        <w:tc>
          <w:tcPr>
            <w:tcW w:w="613" w:type="pct"/>
          </w:tcPr>
          <w:p w:rsidR="00A24CD1" w:rsidRPr="00475959" w:rsidRDefault="00A24CD1" w:rsidP="008A7E1C">
            <w:pPr>
              <w:jc w:val="both"/>
              <w:rPr>
                <w:rFonts w:asciiTheme="minorHAnsi" w:hAnsiTheme="minorHAnsi"/>
                <w:sz w:val="20"/>
                <w:szCs w:val="20"/>
              </w:rPr>
            </w:pPr>
          </w:p>
        </w:tc>
        <w:tc>
          <w:tcPr>
            <w:tcW w:w="468" w:type="pct"/>
          </w:tcPr>
          <w:p w:rsidR="00A24CD1" w:rsidRPr="00475959" w:rsidRDefault="00A24CD1" w:rsidP="008A7E1C">
            <w:pPr>
              <w:jc w:val="both"/>
              <w:rPr>
                <w:rFonts w:asciiTheme="minorHAnsi" w:hAnsiTheme="minorHAnsi"/>
                <w:sz w:val="20"/>
                <w:szCs w:val="20"/>
              </w:rPr>
            </w:pPr>
          </w:p>
        </w:tc>
        <w:tc>
          <w:tcPr>
            <w:tcW w:w="468" w:type="pct"/>
          </w:tcPr>
          <w:p w:rsidR="00A24CD1" w:rsidRPr="00475959" w:rsidRDefault="00A24CD1" w:rsidP="008A7E1C">
            <w:pPr>
              <w:jc w:val="both"/>
              <w:rPr>
                <w:rFonts w:asciiTheme="minorHAnsi" w:hAnsiTheme="minorHAnsi"/>
                <w:sz w:val="20"/>
                <w:szCs w:val="20"/>
              </w:rPr>
            </w:pPr>
          </w:p>
        </w:tc>
        <w:tc>
          <w:tcPr>
            <w:tcW w:w="468" w:type="pct"/>
          </w:tcPr>
          <w:p w:rsidR="00A24CD1" w:rsidRPr="00475959" w:rsidRDefault="00A24CD1" w:rsidP="008A7E1C">
            <w:pPr>
              <w:jc w:val="both"/>
              <w:rPr>
                <w:rFonts w:asciiTheme="minorHAnsi" w:hAnsiTheme="minorHAnsi"/>
                <w:sz w:val="20"/>
                <w:szCs w:val="20"/>
              </w:rPr>
            </w:pPr>
          </w:p>
        </w:tc>
        <w:tc>
          <w:tcPr>
            <w:tcW w:w="457" w:type="pct"/>
          </w:tcPr>
          <w:p w:rsidR="00A24CD1" w:rsidRPr="00475959" w:rsidRDefault="00A24CD1" w:rsidP="008A7E1C">
            <w:pPr>
              <w:jc w:val="both"/>
              <w:rPr>
                <w:rFonts w:asciiTheme="minorHAnsi" w:hAnsiTheme="minorHAnsi"/>
                <w:sz w:val="20"/>
                <w:szCs w:val="20"/>
              </w:rPr>
            </w:pPr>
          </w:p>
        </w:tc>
        <w:tc>
          <w:tcPr>
            <w:tcW w:w="413" w:type="pct"/>
          </w:tcPr>
          <w:p w:rsidR="00A24CD1" w:rsidRPr="00475959" w:rsidRDefault="00A24CD1" w:rsidP="008A7E1C">
            <w:pPr>
              <w:jc w:val="both"/>
              <w:rPr>
                <w:rFonts w:asciiTheme="minorHAnsi" w:hAnsiTheme="minorHAnsi"/>
                <w:sz w:val="20"/>
                <w:szCs w:val="20"/>
              </w:rPr>
            </w:pPr>
          </w:p>
        </w:tc>
        <w:tc>
          <w:tcPr>
            <w:tcW w:w="441" w:type="pct"/>
          </w:tcPr>
          <w:p w:rsidR="00A24CD1" w:rsidRPr="00475959" w:rsidRDefault="00A24CD1" w:rsidP="008A7E1C">
            <w:pPr>
              <w:jc w:val="both"/>
              <w:rPr>
                <w:rFonts w:asciiTheme="minorHAnsi" w:hAnsiTheme="minorHAnsi"/>
                <w:sz w:val="20"/>
                <w:szCs w:val="20"/>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 xml:space="preserve"> 1.  Programme Design – Internal staff  (if applicable)</w:t>
            </w:r>
          </w:p>
        </w:tc>
        <w:tc>
          <w:tcPr>
            <w:tcW w:w="613" w:type="pct"/>
          </w:tcPr>
          <w:p w:rsidR="00A24CD1" w:rsidRPr="00475959" w:rsidRDefault="00A24CD1" w:rsidP="008A7E1C">
            <w:pPr>
              <w:jc w:val="both"/>
              <w:rPr>
                <w:rFonts w:asciiTheme="minorHAnsi" w:hAnsiTheme="minorHAnsi"/>
                <w:sz w:val="20"/>
                <w:szCs w:val="20"/>
              </w:rPr>
            </w:pPr>
            <w:r w:rsidRPr="00475959">
              <w:rPr>
                <w:rFonts w:asciiTheme="minorHAnsi" w:hAnsiTheme="minorHAnsi"/>
                <w:sz w:val="20"/>
                <w:szCs w:val="20"/>
              </w:rPr>
              <w:t>Hours*Rate</w:t>
            </w:r>
          </w:p>
        </w:tc>
        <w:tc>
          <w:tcPr>
            <w:tcW w:w="468" w:type="pct"/>
          </w:tcPr>
          <w:p w:rsidR="00A24CD1" w:rsidRPr="00475959" w:rsidRDefault="00A24CD1" w:rsidP="008A7E1C">
            <w:pPr>
              <w:jc w:val="both"/>
              <w:rPr>
                <w:rFonts w:asciiTheme="minorHAnsi" w:hAnsiTheme="minorHAnsi"/>
                <w:sz w:val="20"/>
                <w:szCs w:val="20"/>
              </w:rPr>
            </w:pPr>
          </w:p>
        </w:tc>
        <w:tc>
          <w:tcPr>
            <w:tcW w:w="468" w:type="pct"/>
          </w:tcPr>
          <w:p w:rsidR="00A24CD1" w:rsidRPr="00475959" w:rsidRDefault="00A24CD1" w:rsidP="008A7E1C">
            <w:pPr>
              <w:jc w:val="both"/>
              <w:rPr>
                <w:rFonts w:asciiTheme="minorHAnsi" w:hAnsiTheme="minorHAnsi"/>
                <w:sz w:val="20"/>
                <w:szCs w:val="20"/>
              </w:rPr>
            </w:pPr>
          </w:p>
        </w:tc>
        <w:tc>
          <w:tcPr>
            <w:tcW w:w="468" w:type="pct"/>
          </w:tcPr>
          <w:p w:rsidR="00A24CD1" w:rsidRPr="00475959" w:rsidRDefault="00A24CD1" w:rsidP="008A7E1C">
            <w:pPr>
              <w:jc w:val="both"/>
              <w:rPr>
                <w:rFonts w:asciiTheme="minorHAnsi" w:hAnsiTheme="minorHAnsi"/>
                <w:sz w:val="20"/>
                <w:szCs w:val="20"/>
              </w:rPr>
            </w:pPr>
          </w:p>
        </w:tc>
        <w:tc>
          <w:tcPr>
            <w:tcW w:w="457" w:type="pct"/>
          </w:tcPr>
          <w:p w:rsidR="00A24CD1" w:rsidRPr="00475959" w:rsidRDefault="00A24CD1" w:rsidP="008A7E1C">
            <w:pPr>
              <w:jc w:val="both"/>
              <w:rPr>
                <w:rFonts w:asciiTheme="minorHAnsi" w:hAnsiTheme="minorHAnsi"/>
                <w:sz w:val="20"/>
                <w:szCs w:val="20"/>
              </w:rPr>
            </w:pPr>
          </w:p>
        </w:tc>
        <w:tc>
          <w:tcPr>
            <w:tcW w:w="413" w:type="pct"/>
          </w:tcPr>
          <w:p w:rsidR="00A24CD1" w:rsidRPr="00475959" w:rsidRDefault="00A24CD1" w:rsidP="008A7E1C">
            <w:pPr>
              <w:jc w:val="both"/>
              <w:rPr>
                <w:rFonts w:asciiTheme="minorHAnsi" w:hAnsiTheme="minorHAnsi"/>
                <w:sz w:val="20"/>
                <w:szCs w:val="20"/>
              </w:rPr>
            </w:pPr>
          </w:p>
        </w:tc>
        <w:tc>
          <w:tcPr>
            <w:tcW w:w="441" w:type="pct"/>
          </w:tcPr>
          <w:p w:rsidR="00A24CD1" w:rsidRPr="00475959" w:rsidRDefault="00A24CD1" w:rsidP="008A7E1C">
            <w:pPr>
              <w:jc w:val="both"/>
              <w:rPr>
                <w:rFonts w:asciiTheme="minorHAnsi" w:hAnsiTheme="minorHAnsi"/>
                <w:sz w:val="20"/>
                <w:szCs w:val="20"/>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 xml:space="preserve"> 2.  Programme Design – External staff</w:t>
            </w:r>
          </w:p>
        </w:tc>
        <w:tc>
          <w:tcPr>
            <w:tcW w:w="613" w:type="pct"/>
          </w:tcPr>
          <w:p w:rsidR="00A24CD1" w:rsidRPr="00475959" w:rsidRDefault="00A24CD1" w:rsidP="008A7E1C">
            <w:pPr>
              <w:jc w:val="both"/>
              <w:rPr>
                <w:rFonts w:asciiTheme="minorHAnsi" w:hAnsiTheme="minorHAnsi"/>
                <w:sz w:val="20"/>
                <w:szCs w:val="20"/>
              </w:rPr>
            </w:pPr>
            <w:r w:rsidRPr="00475959">
              <w:rPr>
                <w:rFonts w:asciiTheme="minorHAnsi" w:hAnsiTheme="minorHAnsi"/>
                <w:sz w:val="20"/>
                <w:szCs w:val="20"/>
              </w:rPr>
              <w:t>Hours*Rate</w:t>
            </w:r>
          </w:p>
        </w:tc>
        <w:tc>
          <w:tcPr>
            <w:tcW w:w="468" w:type="pct"/>
          </w:tcPr>
          <w:p w:rsidR="00A24CD1" w:rsidRPr="00475959" w:rsidRDefault="00A24CD1" w:rsidP="008A7E1C">
            <w:pPr>
              <w:jc w:val="both"/>
              <w:rPr>
                <w:rFonts w:asciiTheme="minorHAnsi" w:hAnsiTheme="minorHAnsi"/>
                <w:sz w:val="20"/>
                <w:szCs w:val="20"/>
              </w:rPr>
            </w:pPr>
          </w:p>
        </w:tc>
        <w:tc>
          <w:tcPr>
            <w:tcW w:w="468" w:type="pct"/>
          </w:tcPr>
          <w:p w:rsidR="00A24CD1" w:rsidRPr="00475959" w:rsidRDefault="00A24CD1" w:rsidP="008A7E1C">
            <w:pPr>
              <w:jc w:val="both"/>
              <w:rPr>
                <w:rFonts w:asciiTheme="minorHAnsi" w:hAnsiTheme="minorHAnsi"/>
                <w:sz w:val="20"/>
                <w:szCs w:val="20"/>
              </w:rPr>
            </w:pPr>
          </w:p>
        </w:tc>
        <w:tc>
          <w:tcPr>
            <w:tcW w:w="468" w:type="pct"/>
          </w:tcPr>
          <w:p w:rsidR="00A24CD1" w:rsidRPr="00475959" w:rsidRDefault="00A24CD1" w:rsidP="008A7E1C">
            <w:pPr>
              <w:jc w:val="both"/>
              <w:rPr>
                <w:rFonts w:asciiTheme="minorHAnsi" w:hAnsiTheme="minorHAnsi"/>
                <w:sz w:val="20"/>
                <w:szCs w:val="20"/>
              </w:rPr>
            </w:pPr>
          </w:p>
        </w:tc>
        <w:tc>
          <w:tcPr>
            <w:tcW w:w="457" w:type="pct"/>
          </w:tcPr>
          <w:p w:rsidR="00A24CD1" w:rsidRPr="00475959" w:rsidRDefault="00A24CD1" w:rsidP="008A7E1C">
            <w:pPr>
              <w:jc w:val="both"/>
              <w:rPr>
                <w:rFonts w:asciiTheme="minorHAnsi" w:hAnsiTheme="minorHAnsi"/>
                <w:sz w:val="20"/>
                <w:szCs w:val="20"/>
              </w:rPr>
            </w:pPr>
          </w:p>
        </w:tc>
        <w:tc>
          <w:tcPr>
            <w:tcW w:w="413" w:type="pct"/>
          </w:tcPr>
          <w:p w:rsidR="00A24CD1" w:rsidRPr="00475959" w:rsidRDefault="00A24CD1" w:rsidP="008A7E1C">
            <w:pPr>
              <w:jc w:val="both"/>
              <w:rPr>
                <w:rFonts w:asciiTheme="minorHAnsi" w:hAnsiTheme="minorHAnsi"/>
                <w:sz w:val="20"/>
                <w:szCs w:val="20"/>
              </w:rPr>
            </w:pPr>
          </w:p>
        </w:tc>
        <w:tc>
          <w:tcPr>
            <w:tcW w:w="441" w:type="pct"/>
          </w:tcPr>
          <w:p w:rsidR="00A24CD1" w:rsidRPr="00475959" w:rsidRDefault="00A24CD1" w:rsidP="008A7E1C">
            <w:pPr>
              <w:jc w:val="both"/>
              <w:rPr>
                <w:rFonts w:asciiTheme="minorHAnsi" w:hAnsiTheme="minorHAnsi"/>
                <w:sz w:val="20"/>
                <w:szCs w:val="20"/>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 xml:space="preserve"> 3.  Market Analysis: Surveys, Focus Groups etc. (specify)</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3B4460" w:rsidRPr="00E84215" w:rsidRDefault="00814334" w:rsidP="003B4460">
            <w:pPr>
              <w:jc w:val="both"/>
              <w:rPr>
                <w:rFonts w:asciiTheme="minorHAnsi" w:hAnsiTheme="minorHAnsi"/>
                <w:sz w:val="20"/>
                <w:szCs w:val="20"/>
              </w:rPr>
            </w:pPr>
            <w:r w:rsidRPr="00814334">
              <w:rPr>
                <w:rFonts w:asciiTheme="minorHAnsi" w:hAnsiTheme="minorHAnsi"/>
                <w:sz w:val="20"/>
                <w:szCs w:val="20"/>
              </w:rPr>
              <w:t xml:space="preserve"> 4.  Course Writing </w:t>
            </w:r>
            <w:r w:rsidR="003B4460">
              <w:rPr>
                <w:rFonts w:asciiTheme="minorHAnsi" w:hAnsiTheme="minorHAnsi"/>
                <w:sz w:val="20"/>
                <w:szCs w:val="20"/>
              </w:rPr>
              <w:t>(if applicable)</w:t>
            </w:r>
          </w:p>
          <w:p w:rsidR="00A24CD1" w:rsidRPr="00E84215" w:rsidRDefault="00A24CD1" w:rsidP="008A7E1C">
            <w:pPr>
              <w:jc w:val="both"/>
              <w:rPr>
                <w:rFonts w:asciiTheme="minorHAnsi" w:hAnsiTheme="minorHAnsi"/>
                <w:sz w:val="20"/>
                <w:szCs w:val="20"/>
              </w:rPr>
            </w:pP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 xml:space="preserve"> 5.Academic Consultations &amp;      Review -  communication</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rPr>
          <w:trHeight w:val="332"/>
        </w:trPr>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 xml:space="preserve"> 6. Other Costs (specify)</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TOTAL Development Costs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814334" w:rsidRDefault="00E84215">
            <w:pPr>
              <w:jc w:val="both"/>
              <w:rPr>
                <w:rFonts w:asciiTheme="minorHAnsi" w:hAnsiTheme="minorHAnsi"/>
                <w:b/>
                <w:sz w:val="20"/>
                <w:szCs w:val="20"/>
              </w:rPr>
            </w:pPr>
            <w:r>
              <w:rPr>
                <w:rFonts w:asciiTheme="minorHAnsi" w:hAnsiTheme="minorHAnsi"/>
                <w:b/>
              </w:rPr>
              <w:t xml:space="preserve">Operating Income </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3B4460" w:rsidRDefault="00814334" w:rsidP="008A7E1C">
            <w:pPr>
              <w:jc w:val="both"/>
              <w:rPr>
                <w:rFonts w:asciiTheme="minorHAnsi" w:hAnsiTheme="minorHAnsi"/>
                <w:b/>
              </w:rPr>
            </w:pPr>
            <w:r w:rsidRPr="003B4460">
              <w:rPr>
                <w:rFonts w:asciiTheme="minorHAnsi" w:hAnsiTheme="minorHAnsi"/>
                <w:b/>
                <w:sz w:val="22"/>
                <w:szCs w:val="22"/>
              </w:rPr>
              <w:t xml:space="preserve">Tuition Fees </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No. of Registrations – New</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lastRenderedPageBreak/>
              <w:t xml:space="preserve">    Tuition Income – New Students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No. of Registrations – Repeat</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 xml:space="preserve">     Tuition Fees – Repeat</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Tuition Income – Repeat Students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CF7A86" w:rsidP="008A7E1C">
            <w:pPr>
              <w:jc w:val="both"/>
              <w:rPr>
                <w:rFonts w:asciiTheme="minorHAnsi" w:hAnsiTheme="minorHAnsi"/>
                <w:b/>
                <w:sz w:val="20"/>
                <w:szCs w:val="20"/>
              </w:rPr>
            </w:pPr>
            <w:r>
              <w:rPr>
                <w:rFonts w:asciiTheme="minorHAnsi" w:hAnsiTheme="minorHAnsi"/>
                <w:b/>
                <w:sz w:val="20"/>
                <w:szCs w:val="20"/>
              </w:rPr>
              <w:t xml:space="preserve">TOTAL </w:t>
            </w:r>
            <w:r w:rsidR="00814334" w:rsidRPr="00814334">
              <w:rPr>
                <w:rFonts w:asciiTheme="minorHAnsi" w:hAnsiTheme="minorHAnsi"/>
                <w:b/>
                <w:sz w:val="20"/>
                <w:szCs w:val="20"/>
              </w:rPr>
              <w:t>Tuition Income</w:t>
            </w:r>
          </w:p>
          <w:p w:rsidR="00A24CD1" w:rsidRPr="00475959" w:rsidRDefault="00A24CD1" w:rsidP="008A7E1C">
            <w:pPr>
              <w:jc w:val="both"/>
              <w:rPr>
                <w:rFonts w:asciiTheme="minorHAnsi" w:hAnsiTheme="minorHAnsi"/>
                <w:b/>
                <w:sz w:val="20"/>
                <w:szCs w:val="20"/>
              </w:rPr>
            </w:pPr>
          </w:p>
          <w:p w:rsidR="00A24CD1" w:rsidRPr="00475959" w:rsidRDefault="00A24CD1" w:rsidP="008A7E1C">
            <w:pPr>
              <w:jc w:val="both"/>
              <w:rPr>
                <w:rFonts w:asciiTheme="minorHAnsi" w:hAnsiTheme="minorHAnsi"/>
                <w:b/>
                <w:sz w:val="20"/>
                <w:szCs w:val="20"/>
              </w:rPr>
            </w:pP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E84215" w:rsidP="008A7E1C">
            <w:pPr>
              <w:jc w:val="both"/>
              <w:rPr>
                <w:rFonts w:asciiTheme="minorHAnsi" w:hAnsiTheme="minorHAnsi"/>
                <w:b/>
              </w:rPr>
            </w:pPr>
            <w:r>
              <w:rPr>
                <w:rFonts w:asciiTheme="minorHAnsi" w:hAnsiTheme="minorHAnsi"/>
                <w:b/>
              </w:rPr>
              <w:t>Recurrent Expenditures</w:t>
            </w:r>
          </w:p>
        </w:tc>
        <w:tc>
          <w:tcPr>
            <w:tcW w:w="613" w:type="pct"/>
          </w:tcPr>
          <w:p w:rsidR="00A24CD1" w:rsidRPr="00475959" w:rsidRDefault="00A24CD1" w:rsidP="008A7E1C">
            <w:pPr>
              <w:jc w:val="both"/>
              <w:rPr>
                <w:rFonts w:asciiTheme="minorHAnsi" w:hAnsiTheme="minorHAnsi"/>
                <w:sz w:val="20"/>
                <w:szCs w:val="20"/>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Teaching Costs – Internal faculty</w:t>
            </w:r>
          </w:p>
        </w:tc>
        <w:tc>
          <w:tcPr>
            <w:tcW w:w="613" w:type="pct"/>
          </w:tcPr>
          <w:p w:rsidR="00A24CD1" w:rsidRPr="00475959" w:rsidRDefault="00A24CD1" w:rsidP="008A7E1C">
            <w:pPr>
              <w:jc w:val="both"/>
              <w:rPr>
                <w:rFonts w:asciiTheme="minorHAnsi" w:hAnsiTheme="minorHAnsi"/>
                <w:sz w:val="20"/>
                <w:szCs w:val="20"/>
              </w:rPr>
            </w:pPr>
            <w:r w:rsidRPr="00475959">
              <w:rPr>
                <w:rFonts w:asciiTheme="minorHAnsi" w:hAnsiTheme="minorHAnsi"/>
                <w:sz w:val="20"/>
                <w:szCs w:val="20"/>
              </w:rPr>
              <w:t>Hours*Rate</w:t>
            </w: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Teaching Costs  - External faculty</w:t>
            </w:r>
          </w:p>
        </w:tc>
        <w:tc>
          <w:tcPr>
            <w:tcW w:w="613" w:type="pct"/>
          </w:tcPr>
          <w:p w:rsidR="00A24CD1" w:rsidRPr="00475959" w:rsidRDefault="00A24CD1" w:rsidP="008A7E1C">
            <w:pPr>
              <w:jc w:val="both"/>
              <w:rPr>
                <w:rFonts w:asciiTheme="minorHAnsi" w:hAnsiTheme="minorHAnsi"/>
                <w:sz w:val="20"/>
                <w:szCs w:val="20"/>
              </w:rPr>
            </w:pPr>
            <w:r w:rsidRPr="00475959">
              <w:rPr>
                <w:rFonts w:asciiTheme="minorHAnsi" w:hAnsiTheme="minorHAnsi"/>
                <w:sz w:val="20"/>
                <w:szCs w:val="20"/>
              </w:rPr>
              <w:t>Hours*Rate</w:t>
            </w: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External Examiners’ Fees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External Examiners’ Expenses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3B4460" w:rsidP="008A7E1C">
            <w:pPr>
              <w:jc w:val="both"/>
              <w:rPr>
                <w:rFonts w:asciiTheme="minorHAnsi" w:hAnsiTheme="minorHAnsi"/>
                <w:sz w:val="20"/>
                <w:szCs w:val="20"/>
              </w:rPr>
            </w:pPr>
            <w:r>
              <w:rPr>
                <w:rFonts w:asciiTheme="minorHAnsi" w:hAnsiTheme="minorHAnsi"/>
                <w:sz w:val="20"/>
                <w:szCs w:val="20"/>
              </w:rPr>
              <w:t>Research Expenses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A24CD1" w:rsidP="008A7E1C">
            <w:pPr>
              <w:keepNext/>
              <w:keepLines/>
              <w:spacing w:before="200"/>
              <w:jc w:val="both"/>
              <w:outlineLvl w:val="2"/>
              <w:rPr>
                <w:rFonts w:asciiTheme="minorHAnsi" w:hAnsiTheme="minorHAnsi"/>
                <w:sz w:val="20"/>
                <w:szCs w:val="20"/>
              </w:rPr>
            </w:pP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General Administrative Support</w:t>
            </w:r>
          </w:p>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 xml:space="preserve">             Department Charge</w:t>
            </w:r>
          </w:p>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 xml:space="preserve">             Faculty Charge</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Campus Administrative Support</w:t>
            </w:r>
          </w:p>
          <w:p w:rsidR="00A24CD1" w:rsidRPr="00E84215" w:rsidRDefault="00A24CD1" w:rsidP="008A7E1C">
            <w:pPr>
              <w:jc w:val="both"/>
              <w:rPr>
                <w:rFonts w:asciiTheme="minorHAnsi" w:hAnsiTheme="minorHAnsi"/>
                <w:sz w:val="20"/>
                <w:szCs w:val="20"/>
              </w:rPr>
            </w:pPr>
          </w:p>
        </w:tc>
        <w:tc>
          <w:tcPr>
            <w:tcW w:w="613" w:type="pct"/>
          </w:tcPr>
          <w:p w:rsidR="00A24CD1" w:rsidRPr="00475959" w:rsidRDefault="00A24CD1" w:rsidP="003B4460">
            <w:pPr>
              <w:jc w:val="both"/>
              <w:rPr>
                <w:rFonts w:asciiTheme="minorHAnsi" w:hAnsiTheme="minorHAnsi"/>
                <w:sz w:val="20"/>
                <w:szCs w:val="20"/>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Advertising &amp; Marketing</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3B4460">
            <w:pPr>
              <w:jc w:val="both"/>
              <w:rPr>
                <w:rFonts w:asciiTheme="minorHAnsi" w:hAnsiTheme="minorHAnsi"/>
                <w:sz w:val="20"/>
                <w:szCs w:val="20"/>
              </w:rPr>
            </w:pPr>
            <w:r w:rsidRPr="00814334">
              <w:rPr>
                <w:rFonts w:asciiTheme="minorHAnsi" w:hAnsiTheme="minorHAnsi"/>
                <w:sz w:val="20"/>
                <w:szCs w:val="20"/>
              </w:rPr>
              <w:t xml:space="preserve">Other Expenses </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814334" w:rsidRDefault="00A24CD1">
            <w:pPr>
              <w:jc w:val="both"/>
              <w:rPr>
                <w:rFonts w:asciiTheme="minorHAnsi" w:hAnsiTheme="minorHAnsi"/>
                <w:b/>
                <w:sz w:val="20"/>
                <w:szCs w:val="20"/>
              </w:rPr>
            </w:pPr>
            <w:r w:rsidRPr="00475959">
              <w:rPr>
                <w:rFonts w:asciiTheme="minorHAnsi" w:hAnsiTheme="minorHAnsi"/>
                <w:b/>
                <w:sz w:val="20"/>
                <w:szCs w:val="20"/>
              </w:rPr>
              <w:t xml:space="preserve">TOTAL </w:t>
            </w:r>
            <w:r w:rsidR="00E84215">
              <w:rPr>
                <w:rFonts w:asciiTheme="minorHAnsi" w:hAnsiTheme="minorHAnsi"/>
                <w:b/>
                <w:sz w:val="20"/>
                <w:szCs w:val="20"/>
              </w:rPr>
              <w:t>Programme Expenditures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E84215" w:rsidP="008A7E1C">
            <w:pPr>
              <w:jc w:val="both"/>
              <w:rPr>
                <w:rFonts w:asciiTheme="minorHAnsi" w:hAnsiTheme="minorHAnsi"/>
                <w:b/>
              </w:rPr>
            </w:pPr>
            <w:r>
              <w:rPr>
                <w:rFonts w:asciiTheme="minorHAnsi" w:hAnsiTheme="minorHAnsi"/>
                <w:b/>
              </w:rPr>
              <w:t>Surplus/(Deficits)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475959" w:rsidRDefault="00A24CD1" w:rsidP="008A7E1C">
            <w:pPr>
              <w:jc w:val="both"/>
              <w:rPr>
                <w:rFonts w:asciiTheme="minorHAnsi" w:hAnsiTheme="minorHAnsi"/>
                <w:b/>
                <w:sz w:val="20"/>
                <w:szCs w:val="20"/>
              </w:rPr>
            </w:pPr>
            <w:r w:rsidRPr="00475959">
              <w:rPr>
                <w:rFonts w:asciiTheme="minorHAnsi" w:hAnsiTheme="minorHAnsi"/>
                <w:b/>
                <w:sz w:val="20"/>
                <w:szCs w:val="20"/>
              </w:rPr>
              <w:t>Less Share to Participating Departments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rPr>
          <w:trHeight w:val="467"/>
        </w:trPr>
        <w:tc>
          <w:tcPr>
            <w:tcW w:w="1672" w:type="pct"/>
          </w:tcPr>
          <w:p w:rsidR="00A24CD1" w:rsidRPr="00475959" w:rsidRDefault="00A24CD1" w:rsidP="008A7E1C">
            <w:pPr>
              <w:jc w:val="both"/>
              <w:rPr>
                <w:rFonts w:asciiTheme="minorHAnsi" w:hAnsiTheme="minorHAnsi"/>
                <w:b/>
                <w:sz w:val="20"/>
                <w:szCs w:val="20"/>
              </w:rPr>
            </w:pP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E84215" w:rsidP="008A7E1C">
            <w:pPr>
              <w:jc w:val="both"/>
              <w:rPr>
                <w:rFonts w:asciiTheme="minorHAnsi" w:hAnsiTheme="minorHAnsi"/>
                <w:b/>
              </w:rPr>
            </w:pPr>
            <w:r>
              <w:rPr>
                <w:rFonts w:asciiTheme="minorHAnsi" w:hAnsiTheme="minorHAnsi"/>
                <w:b/>
              </w:rPr>
              <w:t>Distributions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3B4460">
            <w:pPr>
              <w:jc w:val="both"/>
              <w:rPr>
                <w:rFonts w:asciiTheme="minorHAnsi" w:hAnsiTheme="minorHAnsi"/>
                <w:sz w:val="20"/>
                <w:szCs w:val="20"/>
              </w:rPr>
            </w:pPr>
            <w:r w:rsidRPr="00814334">
              <w:rPr>
                <w:rFonts w:asciiTheme="minorHAnsi" w:hAnsiTheme="minorHAnsi"/>
                <w:sz w:val="20"/>
                <w:szCs w:val="20"/>
              </w:rPr>
              <w:t>Equipment &amp; Materials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Research Funds</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Department Staff Development</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Programme Operating Fund</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sz w:val="20"/>
                <w:szCs w:val="20"/>
              </w:rPr>
            </w:pPr>
            <w:r w:rsidRPr="00814334">
              <w:rPr>
                <w:rFonts w:asciiTheme="minorHAnsi" w:hAnsiTheme="minorHAnsi"/>
                <w:sz w:val="20"/>
                <w:szCs w:val="20"/>
              </w:rPr>
              <w:t>Other</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A24CD1" w:rsidP="008A7E1C">
            <w:pPr>
              <w:keepNext/>
              <w:keepLines/>
              <w:spacing w:before="200"/>
              <w:jc w:val="both"/>
              <w:outlineLvl w:val="2"/>
              <w:rPr>
                <w:rFonts w:asciiTheme="minorHAnsi" w:hAnsiTheme="minorHAnsi"/>
                <w:b/>
              </w:rPr>
            </w:pP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r w:rsidR="00A24CD1" w:rsidRPr="00475959" w:rsidTr="003B4460">
        <w:tc>
          <w:tcPr>
            <w:tcW w:w="1672" w:type="pct"/>
          </w:tcPr>
          <w:p w:rsidR="00A24CD1" w:rsidRPr="00E84215" w:rsidRDefault="00814334" w:rsidP="008A7E1C">
            <w:pPr>
              <w:jc w:val="both"/>
              <w:rPr>
                <w:rFonts w:asciiTheme="minorHAnsi" w:hAnsiTheme="minorHAnsi"/>
                <w:b/>
              </w:rPr>
            </w:pPr>
            <w:r w:rsidRPr="00814334">
              <w:rPr>
                <w:rFonts w:asciiTheme="minorHAnsi" w:hAnsiTheme="minorHAnsi"/>
                <w:b/>
              </w:rPr>
              <w:t>Net Income to Programme Capital Fund</w:t>
            </w:r>
          </w:p>
        </w:tc>
        <w:tc>
          <w:tcPr>
            <w:tcW w:w="613"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68" w:type="pct"/>
          </w:tcPr>
          <w:p w:rsidR="00A24CD1" w:rsidRPr="00475959" w:rsidRDefault="00A24CD1" w:rsidP="008A7E1C">
            <w:pPr>
              <w:jc w:val="both"/>
              <w:rPr>
                <w:rFonts w:asciiTheme="minorHAnsi" w:hAnsiTheme="minorHAnsi"/>
              </w:rPr>
            </w:pPr>
          </w:p>
        </w:tc>
        <w:tc>
          <w:tcPr>
            <w:tcW w:w="457" w:type="pct"/>
          </w:tcPr>
          <w:p w:rsidR="00A24CD1" w:rsidRPr="00475959" w:rsidRDefault="00A24CD1" w:rsidP="008A7E1C">
            <w:pPr>
              <w:jc w:val="both"/>
              <w:rPr>
                <w:rFonts w:asciiTheme="minorHAnsi" w:hAnsiTheme="minorHAnsi"/>
              </w:rPr>
            </w:pPr>
          </w:p>
        </w:tc>
        <w:tc>
          <w:tcPr>
            <w:tcW w:w="413" w:type="pct"/>
          </w:tcPr>
          <w:p w:rsidR="00A24CD1" w:rsidRPr="00475959" w:rsidRDefault="00A24CD1" w:rsidP="008A7E1C">
            <w:pPr>
              <w:jc w:val="both"/>
              <w:rPr>
                <w:rFonts w:asciiTheme="minorHAnsi" w:hAnsiTheme="minorHAnsi"/>
              </w:rPr>
            </w:pPr>
          </w:p>
        </w:tc>
        <w:tc>
          <w:tcPr>
            <w:tcW w:w="441" w:type="pct"/>
          </w:tcPr>
          <w:p w:rsidR="00A24CD1" w:rsidRPr="00475959" w:rsidRDefault="00A24CD1" w:rsidP="008A7E1C">
            <w:pPr>
              <w:jc w:val="both"/>
              <w:rPr>
                <w:rFonts w:asciiTheme="minorHAnsi" w:hAnsiTheme="minorHAnsi"/>
              </w:rPr>
            </w:pPr>
          </w:p>
        </w:tc>
      </w:tr>
    </w:tbl>
    <w:p w:rsidR="001631A4" w:rsidRDefault="001631A4" w:rsidP="00A24CD1">
      <w:pPr>
        <w:spacing w:line="360" w:lineRule="auto"/>
        <w:jc w:val="both"/>
        <w:rPr>
          <w:rFonts w:asciiTheme="minorHAnsi" w:hAnsiTheme="minorHAnsi"/>
          <w:sz w:val="22"/>
          <w:szCs w:val="22"/>
        </w:rPr>
      </w:pPr>
    </w:p>
    <w:p w:rsidR="008558EE" w:rsidRDefault="008558EE" w:rsidP="00A24CD1">
      <w:pPr>
        <w:spacing w:line="360" w:lineRule="auto"/>
        <w:jc w:val="both"/>
        <w:rPr>
          <w:rFonts w:asciiTheme="minorHAnsi" w:hAnsiTheme="minorHAnsi"/>
          <w:sz w:val="22"/>
          <w:szCs w:val="22"/>
        </w:rPr>
      </w:pPr>
    </w:p>
    <w:p w:rsidR="00BB21BD" w:rsidRPr="00241ADE" w:rsidRDefault="003B4460">
      <w:pPr>
        <w:rPr>
          <w:rFonts w:asciiTheme="minorHAnsi" w:hAnsiTheme="minorHAnsi"/>
          <w:sz w:val="20"/>
          <w:szCs w:val="20"/>
        </w:rPr>
      </w:pPr>
      <w:r>
        <w:rPr>
          <w:rFonts w:asciiTheme="minorHAnsi" w:hAnsiTheme="minorHAnsi"/>
          <w:sz w:val="20"/>
          <w:szCs w:val="20"/>
        </w:rPr>
        <w:t>September 30, 2013</w:t>
      </w:r>
    </w:p>
    <w:sectPr w:rsidR="00BB21BD" w:rsidRPr="00241ADE" w:rsidSect="008A7E1C">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F4" w:rsidRDefault="00306EF4" w:rsidP="00A24CD1">
      <w:r>
        <w:separator/>
      </w:r>
    </w:p>
  </w:endnote>
  <w:endnote w:type="continuationSeparator" w:id="0">
    <w:p w:rsidR="00306EF4" w:rsidRDefault="00306EF4" w:rsidP="00A2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1C" w:rsidRDefault="00EA04D5" w:rsidP="008A7E1C">
    <w:pPr>
      <w:pStyle w:val="Footer"/>
      <w:framePr w:wrap="around" w:vAnchor="text" w:hAnchor="margin" w:xAlign="center" w:y="1"/>
      <w:rPr>
        <w:rStyle w:val="PageNumber"/>
      </w:rPr>
    </w:pPr>
    <w:r>
      <w:rPr>
        <w:rStyle w:val="PageNumber"/>
      </w:rPr>
      <w:fldChar w:fldCharType="begin"/>
    </w:r>
    <w:r w:rsidR="008A7E1C">
      <w:rPr>
        <w:rStyle w:val="PageNumber"/>
      </w:rPr>
      <w:instrText xml:space="preserve">PAGE  </w:instrText>
    </w:r>
    <w:r>
      <w:rPr>
        <w:rStyle w:val="PageNumber"/>
      </w:rPr>
      <w:fldChar w:fldCharType="end"/>
    </w:r>
  </w:p>
  <w:p w:rsidR="008A7E1C" w:rsidRDefault="008A7E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33782"/>
      <w:docPartObj>
        <w:docPartGallery w:val="Page Numbers (Bottom of Page)"/>
        <w:docPartUnique/>
      </w:docPartObj>
    </w:sdtPr>
    <w:sdtEndPr/>
    <w:sdtContent>
      <w:p w:rsidR="00632BE3" w:rsidRDefault="00EA04D5">
        <w:pPr>
          <w:pStyle w:val="Footer"/>
          <w:jc w:val="center"/>
        </w:pPr>
        <w:r>
          <w:fldChar w:fldCharType="begin"/>
        </w:r>
        <w:r w:rsidR="00632BE3">
          <w:instrText xml:space="preserve"> PAGE   \* MERGEFORMAT </w:instrText>
        </w:r>
        <w:r>
          <w:fldChar w:fldCharType="separate"/>
        </w:r>
        <w:r w:rsidR="00D979D3">
          <w:rPr>
            <w:noProof/>
          </w:rPr>
          <w:t>7</w:t>
        </w:r>
        <w:r>
          <w:fldChar w:fldCharType="end"/>
        </w:r>
      </w:p>
    </w:sdtContent>
  </w:sdt>
  <w:p w:rsidR="008A7E1C" w:rsidRDefault="008A7E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8469"/>
      <w:docPartObj>
        <w:docPartGallery w:val="Page Numbers (Bottom of Page)"/>
        <w:docPartUnique/>
      </w:docPartObj>
    </w:sdtPr>
    <w:sdtEndPr/>
    <w:sdtContent>
      <w:p w:rsidR="00071D74" w:rsidRDefault="007B6F8B">
        <w:pPr>
          <w:pStyle w:val="Footer"/>
          <w:jc w:val="center"/>
        </w:pPr>
        <w:r>
          <w:fldChar w:fldCharType="begin"/>
        </w:r>
        <w:r>
          <w:instrText xml:space="preserve"> PAGE   \* MERGEFORMAT </w:instrText>
        </w:r>
        <w:r>
          <w:fldChar w:fldCharType="separate"/>
        </w:r>
        <w:r w:rsidR="00D979D3">
          <w:rPr>
            <w:noProof/>
          </w:rPr>
          <w:t>1</w:t>
        </w:r>
        <w:r>
          <w:rPr>
            <w:noProof/>
          </w:rPr>
          <w:fldChar w:fldCharType="end"/>
        </w:r>
      </w:p>
    </w:sdtContent>
  </w:sdt>
  <w:p w:rsidR="00071D74" w:rsidRDefault="0007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F4" w:rsidRDefault="00306EF4" w:rsidP="00A24CD1">
      <w:r>
        <w:separator/>
      </w:r>
    </w:p>
  </w:footnote>
  <w:footnote w:type="continuationSeparator" w:id="0">
    <w:p w:rsidR="00306EF4" w:rsidRDefault="00306EF4" w:rsidP="00A24CD1">
      <w:r>
        <w:continuationSeparator/>
      </w:r>
    </w:p>
  </w:footnote>
  <w:footnote w:id="1">
    <w:p w:rsidR="008A7E1C" w:rsidRPr="00907ECB" w:rsidRDefault="00814334">
      <w:pPr>
        <w:pStyle w:val="FootnoteText"/>
        <w:rPr>
          <w:sz w:val="16"/>
          <w:szCs w:val="16"/>
        </w:rPr>
      </w:pPr>
      <w:r w:rsidRPr="00814334">
        <w:rPr>
          <w:rStyle w:val="FootnoteReference"/>
          <w:sz w:val="16"/>
          <w:szCs w:val="16"/>
        </w:rPr>
        <w:footnoteRef/>
      </w:r>
      <w:r w:rsidRPr="00814334">
        <w:rPr>
          <w:sz w:val="16"/>
          <w:szCs w:val="16"/>
        </w:rPr>
        <w:t xml:space="preserve"> Through this signature, the Bursar confirms, in</w:t>
      </w:r>
      <w:r w:rsidR="00907ECB">
        <w:rPr>
          <w:sz w:val="16"/>
          <w:szCs w:val="16"/>
        </w:rPr>
        <w:t xml:space="preserve"> the</w:t>
      </w:r>
      <w:r w:rsidRPr="00814334">
        <w:rPr>
          <w:sz w:val="16"/>
          <w:szCs w:val="16"/>
        </w:rPr>
        <w:t xml:space="preserve"> case of non-UGC funded programmes, that the Budget proposed for the programme is realistic.</w:t>
      </w:r>
    </w:p>
  </w:footnote>
  <w:footnote w:id="2">
    <w:p w:rsidR="00907ECB" w:rsidRDefault="008A7E1C" w:rsidP="00A24CD1">
      <w:pPr>
        <w:pStyle w:val="FootnoteText"/>
        <w:rPr>
          <w:sz w:val="16"/>
          <w:szCs w:val="16"/>
        </w:rPr>
      </w:pPr>
      <w:r w:rsidRPr="0098107A">
        <w:rPr>
          <w:rStyle w:val="FootnoteReference"/>
          <w:sz w:val="16"/>
          <w:szCs w:val="16"/>
        </w:rPr>
        <w:footnoteRef/>
      </w:r>
      <w:r w:rsidRPr="0098107A">
        <w:rPr>
          <w:b/>
          <w:sz w:val="16"/>
          <w:szCs w:val="16"/>
        </w:rPr>
        <w:t xml:space="preserve"> </w:t>
      </w:r>
      <w:r w:rsidR="00814334" w:rsidRPr="00814334">
        <w:rPr>
          <w:sz w:val="16"/>
          <w:szCs w:val="16"/>
        </w:rPr>
        <w:t xml:space="preserve">Through this signature, the Dean confirms </w:t>
      </w:r>
      <w:r w:rsidR="00814334" w:rsidRPr="00814334">
        <w:rPr>
          <w:color w:val="000000" w:themeColor="text1"/>
          <w:sz w:val="16"/>
          <w:szCs w:val="16"/>
        </w:rPr>
        <w:t xml:space="preserve">that the </w:t>
      </w:r>
      <w:r w:rsidR="00814334" w:rsidRPr="00814334">
        <w:rPr>
          <w:sz w:val="16"/>
          <w:szCs w:val="16"/>
        </w:rPr>
        <w:t>Campus Librarian</w:t>
      </w:r>
      <w:r w:rsidR="00907ECB">
        <w:rPr>
          <w:sz w:val="16"/>
          <w:szCs w:val="16"/>
        </w:rPr>
        <w:t xml:space="preserve"> and the</w:t>
      </w:r>
      <w:r w:rsidR="00814334" w:rsidRPr="00814334">
        <w:rPr>
          <w:sz w:val="16"/>
          <w:szCs w:val="16"/>
        </w:rPr>
        <w:t xml:space="preserve"> Open Campus</w:t>
      </w:r>
      <w:r w:rsidR="00907ECB">
        <w:rPr>
          <w:sz w:val="16"/>
          <w:szCs w:val="16"/>
        </w:rPr>
        <w:t xml:space="preserve">, the IDU and the </w:t>
      </w:r>
      <w:r w:rsidR="0044365F">
        <w:rPr>
          <w:sz w:val="16"/>
          <w:szCs w:val="16"/>
        </w:rPr>
        <w:t>Campus IT Se</w:t>
      </w:r>
      <w:r w:rsidR="003B4460">
        <w:rPr>
          <w:sz w:val="16"/>
          <w:szCs w:val="16"/>
        </w:rPr>
        <w:t>r</w:t>
      </w:r>
      <w:r w:rsidR="0044365F">
        <w:rPr>
          <w:sz w:val="16"/>
          <w:szCs w:val="16"/>
        </w:rPr>
        <w:t>vices</w:t>
      </w:r>
      <w:r w:rsidR="00814334" w:rsidRPr="00814334">
        <w:rPr>
          <w:sz w:val="16"/>
          <w:szCs w:val="16"/>
        </w:rPr>
        <w:t xml:space="preserve"> (as appropriate) have been consulted and are satisfied with the Programme from the perspective of their responsibilities.</w:t>
      </w:r>
    </w:p>
    <w:p w:rsidR="008A7E1C" w:rsidRPr="0098107A" w:rsidRDefault="008A7E1C" w:rsidP="00A24CD1">
      <w:pPr>
        <w:pStyle w:val="FootnoteText"/>
        <w:rPr>
          <w:sz w:val="16"/>
          <w:szCs w:val="16"/>
        </w:rPr>
      </w:pPr>
      <w:r>
        <w:rPr>
          <w:b/>
          <w:sz w:val="16"/>
          <w:szCs w:val="16"/>
          <w:vertAlign w:val="superscript"/>
        </w:rPr>
        <w:t>3</w:t>
      </w:r>
      <w:r w:rsidR="00814334" w:rsidRPr="00814334">
        <w:rPr>
          <w:sz w:val="16"/>
          <w:szCs w:val="16"/>
        </w:rPr>
        <w:t>Th</w:t>
      </w:r>
      <w:r w:rsidR="003B4460">
        <w:rPr>
          <w:sz w:val="16"/>
          <w:szCs w:val="16"/>
        </w:rPr>
        <w:t>rough</w:t>
      </w:r>
      <w:r w:rsidR="00907ECB">
        <w:rPr>
          <w:sz w:val="16"/>
          <w:szCs w:val="16"/>
        </w:rPr>
        <w:t xml:space="preserve"> this signature, the</w:t>
      </w:r>
      <w:r w:rsidR="00814334" w:rsidRPr="00814334">
        <w:rPr>
          <w:sz w:val="16"/>
          <w:szCs w:val="16"/>
        </w:rPr>
        <w:t xml:space="preserve"> Campus Coordinator confirms that the Campus Committee has agreed to forward the Programme to the Board for Graduate Studies and Research for consideration.</w:t>
      </w:r>
    </w:p>
  </w:footnote>
  <w:footnote w:id="3">
    <w:p w:rsidR="008A7E1C" w:rsidRPr="0098107A" w:rsidRDefault="008A7E1C" w:rsidP="00A24CD1">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7B0"/>
    <w:multiLevelType w:val="hybridMultilevel"/>
    <w:tmpl w:val="2744D438"/>
    <w:lvl w:ilvl="0" w:tplc="E00E2812">
      <w:start w:val="1"/>
      <w:numFmt w:val="decimal"/>
      <w:lvlText w:val="%1."/>
      <w:lvlJc w:val="left"/>
      <w:pPr>
        <w:tabs>
          <w:tab w:val="num" w:pos="810"/>
        </w:tabs>
        <w:ind w:left="810" w:hanging="360"/>
      </w:pPr>
      <w:rPr>
        <w:rFonts w:hint="default"/>
        <w:strike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D09C9"/>
    <w:multiLevelType w:val="hybridMultilevel"/>
    <w:tmpl w:val="EBCEC32E"/>
    <w:lvl w:ilvl="0" w:tplc="7820FF14">
      <w:start w:val="1"/>
      <w:numFmt w:val="decimal"/>
      <w:lvlText w:val="%1."/>
      <w:lvlJc w:val="left"/>
      <w:pPr>
        <w:tabs>
          <w:tab w:val="num" w:pos="810"/>
        </w:tabs>
        <w:ind w:left="810" w:hanging="360"/>
      </w:pPr>
      <w:rPr>
        <w:rFonts w:hint="default"/>
        <w:strike w:val="0"/>
        <w:color w:val="000000" w:themeColor="text1"/>
        <w:u w:val="none"/>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2">
    <w:nsid w:val="131A7F75"/>
    <w:multiLevelType w:val="hybridMultilevel"/>
    <w:tmpl w:val="FA32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543A74"/>
    <w:multiLevelType w:val="hybridMultilevel"/>
    <w:tmpl w:val="7092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C4883"/>
    <w:multiLevelType w:val="hybridMultilevel"/>
    <w:tmpl w:val="BD16ADE8"/>
    <w:lvl w:ilvl="0" w:tplc="515E1652">
      <w:start w:val="1"/>
      <w:numFmt w:val="decimal"/>
      <w:lvlText w:val="%1."/>
      <w:lvlJc w:val="left"/>
      <w:pPr>
        <w:tabs>
          <w:tab w:val="num" w:pos="720"/>
        </w:tabs>
        <w:ind w:left="720" w:hanging="360"/>
      </w:pPr>
      <w:rPr>
        <w:rFonts w:hint="default"/>
        <w:strike w:val="0"/>
        <w:color w:val="000099"/>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DF539C3"/>
    <w:multiLevelType w:val="hybridMultilevel"/>
    <w:tmpl w:val="7DB0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2D1F"/>
    <w:multiLevelType w:val="hybridMultilevel"/>
    <w:tmpl w:val="7E2E27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0E6D87"/>
    <w:multiLevelType w:val="hybridMultilevel"/>
    <w:tmpl w:val="EC4491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834B2"/>
    <w:multiLevelType w:val="hybridMultilevel"/>
    <w:tmpl w:val="206E92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65599"/>
    <w:multiLevelType w:val="hybridMultilevel"/>
    <w:tmpl w:val="ED7EB282"/>
    <w:lvl w:ilvl="0" w:tplc="DDB4D5E4">
      <w:start w:val="1"/>
      <w:numFmt w:val="decimal"/>
      <w:lvlText w:val="%1."/>
      <w:lvlJc w:val="left"/>
      <w:pPr>
        <w:tabs>
          <w:tab w:val="num" w:pos="1440"/>
        </w:tabs>
        <w:ind w:left="1440" w:hanging="720"/>
      </w:pPr>
      <w:rPr>
        <w:rFonts w:hint="default"/>
        <w:b w:val="0"/>
      </w:rPr>
    </w:lvl>
    <w:lvl w:ilvl="1" w:tplc="00010409">
      <w:start w:val="1"/>
      <w:numFmt w:val="bullet"/>
      <w:lvlText w:val=""/>
      <w:lvlJc w:val="left"/>
      <w:pPr>
        <w:tabs>
          <w:tab w:val="num" w:pos="1800"/>
        </w:tabs>
        <w:ind w:left="1800" w:hanging="360"/>
      </w:pPr>
      <w:rPr>
        <w:rFonts w:ascii="Symbol" w:hAnsi="Symbol" w:hint="default"/>
        <w:b/>
      </w:rPr>
    </w:lvl>
    <w:lvl w:ilvl="2" w:tplc="1486ED08">
      <w:start w:val="3"/>
      <w:numFmt w:val="upperLetter"/>
      <w:lvlText w:val="%3."/>
      <w:lvlJc w:val="left"/>
      <w:pPr>
        <w:tabs>
          <w:tab w:val="num" w:pos="3060"/>
        </w:tabs>
        <w:ind w:left="3060" w:hanging="720"/>
      </w:pPr>
      <w:rPr>
        <w:rFonts w:hint="default"/>
        <w:color w:val="0000FF"/>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62A81D43"/>
    <w:multiLevelType w:val="hybridMultilevel"/>
    <w:tmpl w:val="9656DAEE"/>
    <w:lvl w:ilvl="0" w:tplc="A9686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E0B76B8"/>
    <w:multiLevelType w:val="hybridMultilevel"/>
    <w:tmpl w:val="6F80F448"/>
    <w:lvl w:ilvl="0" w:tplc="DDB4D5E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F60C9C"/>
    <w:multiLevelType w:val="hybridMultilevel"/>
    <w:tmpl w:val="0136BE52"/>
    <w:lvl w:ilvl="0" w:tplc="DDB4D5E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1"/>
  </w:num>
  <w:num w:numId="4">
    <w:abstractNumId w:val="12"/>
  </w:num>
  <w:num w:numId="5">
    <w:abstractNumId w:val="6"/>
  </w:num>
  <w:num w:numId="6">
    <w:abstractNumId w:val="10"/>
  </w:num>
  <w:num w:numId="7">
    <w:abstractNumId w:val="9"/>
  </w:num>
  <w:num w:numId="8">
    <w:abstractNumId w:val="1"/>
  </w:num>
  <w:num w:numId="9">
    <w:abstractNumId w:val="8"/>
  </w:num>
  <w:num w:numId="10">
    <w:abstractNumId w:val="7"/>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1"/>
    <w:rsid w:val="0001476F"/>
    <w:rsid w:val="0004395B"/>
    <w:rsid w:val="000673FF"/>
    <w:rsid w:val="00071D74"/>
    <w:rsid w:val="00074E22"/>
    <w:rsid w:val="000C2CBB"/>
    <w:rsid w:val="000D4F27"/>
    <w:rsid w:val="00104803"/>
    <w:rsid w:val="00110937"/>
    <w:rsid w:val="00130F98"/>
    <w:rsid w:val="00140BB4"/>
    <w:rsid w:val="001631A4"/>
    <w:rsid w:val="001F74CD"/>
    <w:rsid w:val="0020229F"/>
    <w:rsid w:val="00241ADE"/>
    <w:rsid w:val="002874B7"/>
    <w:rsid w:val="002B7EF1"/>
    <w:rsid w:val="002C5A68"/>
    <w:rsid w:val="00306EF4"/>
    <w:rsid w:val="00336517"/>
    <w:rsid w:val="00380BAD"/>
    <w:rsid w:val="003845EE"/>
    <w:rsid w:val="0039634E"/>
    <w:rsid w:val="003970B2"/>
    <w:rsid w:val="003B4460"/>
    <w:rsid w:val="0044365F"/>
    <w:rsid w:val="00475959"/>
    <w:rsid w:val="00485947"/>
    <w:rsid w:val="00500475"/>
    <w:rsid w:val="005C0688"/>
    <w:rsid w:val="005C49D3"/>
    <w:rsid w:val="005C59A4"/>
    <w:rsid w:val="00632BE3"/>
    <w:rsid w:val="0068390F"/>
    <w:rsid w:val="00693367"/>
    <w:rsid w:val="006A7F13"/>
    <w:rsid w:val="006B44D3"/>
    <w:rsid w:val="0070499B"/>
    <w:rsid w:val="00725083"/>
    <w:rsid w:val="007804A4"/>
    <w:rsid w:val="00785260"/>
    <w:rsid w:val="007B6F8B"/>
    <w:rsid w:val="007E0BA1"/>
    <w:rsid w:val="007F491B"/>
    <w:rsid w:val="00814334"/>
    <w:rsid w:val="00816977"/>
    <w:rsid w:val="00817B2B"/>
    <w:rsid w:val="008558EE"/>
    <w:rsid w:val="008908A3"/>
    <w:rsid w:val="008A460E"/>
    <w:rsid w:val="008A5589"/>
    <w:rsid w:val="008A7E1C"/>
    <w:rsid w:val="008B69F4"/>
    <w:rsid w:val="008D7053"/>
    <w:rsid w:val="00907ECB"/>
    <w:rsid w:val="0092579D"/>
    <w:rsid w:val="00942FA9"/>
    <w:rsid w:val="009439D0"/>
    <w:rsid w:val="0098107A"/>
    <w:rsid w:val="009A7F36"/>
    <w:rsid w:val="009E0004"/>
    <w:rsid w:val="009E57A2"/>
    <w:rsid w:val="009F7644"/>
    <w:rsid w:val="00A159D6"/>
    <w:rsid w:val="00A24CD1"/>
    <w:rsid w:val="00AA5F8A"/>
    <w:rsid w:val="00B11AD8"/>
    <w:rsid w:val="00B25320"/>
    <w:rsid w:val="00B25994"/>
    <w:rsid w:val="00B37884"/>
    <w:rsid w:val="00B40BBD"/>
    <w:rsid w:val="00B53CF7"/>
    <w:rsid w:val="00B757AC"/>
    <w:rsid w:val="00BA7ED3"/>
    <w:rsid w:val="00BB21BD"/>
    <w:rsid w:val="00BD7E2A"/>
    <w:rsid w:val="00C51900"/>
    <w:rsid w:val="00C93E83"/>
    <w:rsid w:val="00CA62B5"/>
    <w:rsid w:val="00CF7A86"/>
    <w:rsid w:val="00D1512F"/>
    <w:rsid w:val="00D226FD"/>
    <w:rsid w:val="00D30FC2"/>
    <w:rsid w:val="00D979D3"/>
    <w:rsid w:val="00E05B15"/>
    <w:rsid w:val="00E41A6C"/>
    <w:rsid w:val="00E4705A"/>
    <w:rsid w:val="00E54143"/>
    <w:rsid w:val="00E84215"/>
    <w:rsid w:val="00E91576"/>
    <w:rsid w:val="00EA04D5"/>
    <w:rsid w:val="00EB6720"/>
    <w:rsid w:val="00F07600"/>
    <w:rsid w:val="00F27F08"/>
    <w:rsid w:val="00F61CB5"/>
    <w:rsid w:val="00F630E6"/>
    <w:rsid w:val="00F7096E"/>
    <w:rsid w:val="00F843B9"/>
    <w:rsid w:val="00FE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24CD1"/>
    <w:pPr>
      <w:keepNext/>
      <w:jc w:val="both"/>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CD1"/>
    <w:rPr>
      <w:rFonts w:ascii="Times New Roman" w:eastAsia="Times New Roman" w:hAnsi="Times New Roman" w:cs="Times New Roman"/>
      <w:b/>
      <w:sz w:val="26"/>
      <w:szCs w:val="24"/>
    </w:rPr>
  </w:style>
  <w:style w:type="paragraph" w:styleId="ListParagraph">
    <w:name w:val="List Paragraph"/>
    <w:basedOn w:val="Normal"/>
    <w:uiPriority w:val="34"/>
    <w:qFormat/>
    <w:rsid w:val="00A24CD1"/>
    <w:pPr>
      <w:ind w:left="720"/>
      <w:contextualSpacing/>
    </w:pPr>
  </w:style>
  <w:style w:type="paragraph" w:styleId="Caption">
    <w:name w:val="caption"/>
    <w:basedOn w:val="Normal"/>
    <w:next w:val="Normal"/>
    <w:qFormat/>
    <w:rsid w:val="00A24CD1"/>
    <w:pPr>
      <w:jc w:val="center"/>
    </w:pPr>
    <w:rPr>
      <w:b/>
      <w:sz w:val="28"/>
    </w:rPr>
  </w:style>
  <w:style w:type="paragraph" w:styleId="Footer">
    <w:name w:val="footer"/>
    <w:basedOn w:val="Normal"/>
    <w:link w:val="FooterChar"/>
    <w:uiPriority w:val="99"/>
    <w:rsid w:val="00A24CD1"/>
    <w:pPr>
      <w:tabs>
        <w:tab w:val="center" w:pos="4320"/>
        <w:tab w:val="right" w:pos="8640"/>
      </w:tabs>
    </w:pPr>
  </w:style>
  <w:style w:type="character" w:customStyle="1" w:styleId="FooterChar">
    <w:name w:val="Footer Char"/>
    <w:basedOn w:val="DefaultParagraphFont"/>
    <w:link w:val="Footer"/>
    <w:uiPriority w:val="99"/>
    <w:rsid w:val="00A24CD1"/>
    <w:rPr>
      <w:rFonts w:ascii="Times New Roman" w:eastAsia="Times New Roman" w:hAnsi="Times New Roman" w:cs="Times New Roman"/>
      <w:sz w:val="24"/>
      <w:szCs w:val="24"/>
    </w:rPr>
  </w:style>
  <w:style w:type="character" w:styleId="PageNumber">
    <w:name w:val="page number"/>
    <w:basedOn w:val="DefaultParagraphFont"/>
    <w:rsid w:val="00A24CD1"/>
  </w:style>
  <w:style w:type="paragraph" w:styleId="FootnoteText">
    <w:name w:val="footnote text"/>
    <w:basedOn w:val="Normal"/>
    <w:link w:val="FootnoteTextChar"/>
    <w:semiHidden/>
    <w:rsid w:val="00A24CD1"/>
    <w:rPr>
      <w:sz w:val="20"/>
      <w:szCs w:val="20"/>
    </w:rPr>
  </w:style>
  <w:style w:type="character" w:customStyle="1" w:styleId="FootnoteTextChar">
    <w:name w:val="Footnote Text Char"/>
    <w:basedOn w:val="DefaultParagraphFont"/>
    <w:link w:val="FootnoteText"/>
    <w:semiHidden/>
    <w:rsid w:val="00A24CD1"/>
    <w:rPr>
      <w:rFonts w:ascii="Times New Roman" w:eastAsia="Times New Roman" w:hAnsi="Times New Roman" w:cs="Times New Roman"/>
      <w:sz w:val="20"/>
      <w:szCs w:val="20"/>
    </w:rPr>
  </w:style>
  <w:style w:type="character" w:styleId="FootnoteReference">
    <w:name w:val="footnote reference"/>
    <w:basedOn w:val="DefaultParagraphFont"/>
    <w:semiHidden/>
    <w:rsid w:val="00A24CD1"/>
    <w:rPr>
      <w:vertAlign w:val="superscript"/>
    </w:rPr>
  </w:style>
  <w:style w:type="paragraph" w:styleId="BalloonText">
    <w:name w:val="Balloon Text"/>
    <w:basedOn w:val="Normal"/>
    <w:link w:val="BalloonTextChar"/>
    <w:uiPriority w:val="99"/>
    <w:semiHidden/>
    <w:unhideWhenUsed/>
    <w:rsid w:val="00A24CD1"/>
    <w:rPr>
      <w:rFonts w:ascii="Tahoma" w:hAnsi="Tahoma" w:cs="Tahoma"/>
      <w:sz w:val="16"/>
      <w:szCs w:val="16"/>
    </w:rPr>
  </w:style>
  <w:style w:type="character" w:customStyle="1" w:styleId="BalloonTextChar">
    <w:name w:val="Balloon Text Char"/>
    <w:basedOn w:val="DefaultParagraphFont"/>
    <w:link w:val="BalloonText"/>
    <w:uiPriority w:val="99"/>
    <w:semiHidden/>
    <w:rsid w:val="00A24C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04803"/>
    <w:rPr>
      <w:sz w:val="16"/>
      <w:szCs w:val="16"/>
    </w:rPr>
  </w:style>
  <w:style w:type="paragraph" w:styleId="CommentText">
    <w:name w:val="annotation text"/>
    <w:basedOn w:val="Normal"/>
    <w:link w:val="CommentTextChar"/>
    <w:uiPriority w:val="99"/>
    <w:semiHidden/>
    <w:unhideWhenUsed/>
    <w:rsid w:val="00104803"/>
    <w:rPr>
      <w:sz w:val="20"/>
      <w:szCs w:val="20"/>
    </w:rPr>
  </w:style>
  <w:style w:type="character" w:customStyle="1" w:styleId="CommentTextChar">
    <w:name w:val="Comment Text Char"/>
    <w:basedOn w:val="DefaultParagraphFont"/>
    <w:link w:val="CommentText"/>
    <w:uiPriority w:val="99"/>
    <w:semiHidden/>
    <w:rsid w:val="001048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803"/>
    <w:rPr>
      <w:b/>
      <w:bCs/>
    </w:rPr>
  </w:style>
  <w:style w:type="character" w:customStyle="1" w:styleId="CommentSubjectChar">
    <w:name w:val="Comment Subject Char"/>
    <w:basedOn w:val="CommentTextChar"/>
    <w:link w:val="CommentSubject"/>
    <w:uiPriority w:val="99"/>
    <w:semiHidden/>
    <w:rsid w:val="00104803"/>
    <w:rPr>
      <w:rFonts w:ascii="Times New Roman" w:eastAsia="Times New Roman" w:hAnsi="Times New Roman" w:cs="Times New Roman"/>
      <w:b/>
      <w:bCs/>
      <w:sz w:val="20"/>
      <w:szCs w:val="20"/>
    </w:rPr>
  </w:style>
  <w:style w:type="paragraph" w:styleId="Revision">
    <w:name w:val="Revision"/>
    <w:hidden/>
    <w:uiPriority w:val="99"/>
    <w:semiHidden/>
    <w:rsid w:val="00104803"/>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41ADE"/>
  </w:style>
  <w:style w:type="paragraph" w:styleId="PlainText">
    <w:name w:val="Plain Text"/>
    <w:basedOn w:val="Normal"/>
    <w:link w:val="PlainTextChar"/>
    <w:uiPriority w:val="99"/>
    <w:semiHidden/>
    <w:unhideWhenUsed/>
    <w:rsid w:val="001631A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631A4"/>
    <w:rPr>
      <w:rFonts w:ascii="Consolas" w:hAnsi="Consolas"/>
      <w:sz w:val="21"/>
      <w:szCs w:val="21"/>
    </w:rPr>
  </w:style>
  <w:style w:type="table" w:styleId="TableGrid">
    <w:name w:val="Table Grid"/>
    <w:basedOn w:val="TableNormal"/>
    <w:uiPriority w:val="59"/>
    <w:rsid w:val="009E0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2BE3"/>
    <w:pPr>
      <w:tabs>
        <w:tab w:val="center" w:pos="4680"/>
        <w:tab w:val="right" w:pos="9360"/>
      </w:tabs>
    </w:pPr>
  </w:style>
  <w:style w:type="character" w:customStyle="1" w:styleId="HeaderChar">
    <w:name w:val="Header Char"/>
    <w:basedOn w:val="DefaultParagraphFont"/>
    <w:link w:val="Header"/>
    <w:uiPriority w:val="99"/>
    <w:semiHidden/>
    <w:rsid w:val="00632B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24CD1"/>
    <w:pPr>
      <w:keepNext/>
      <w:jc w:val="both"/>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CD1"/>
    <w:rPr>
      <w:rFonts w:ascii="Times New Roman" w:eastAsia="Times New Roman" w:hAnsi="Times New Roman" w:cs="Times New Roman"/>
      <w:b/>
      <w:sz w:val="26"/>
      <w:szCs w:val="24"/>
    </w:rPr>
  </w:style>
  <w:style w:type="paragraph" w:styleId="ListParagraph">
    <w:name w:val="List Paragraph"/>
    <w:basedOn w:val="Normal"/>
    <w:uiPriority w:val="34"/>
    <w:qFormat/>
    <w:rsid w:val="00A24CD1"/>
    <w:pPr>
      <w:ind w:left="720"/>
      <w:contextualSpacing/>
    </w:pPr>
  </w:style>
  <w:style w:type="paragraph" w:styleId="Caption">
    <w:name w:val="caption"/>
    <w:basedOn w:val="Normal"/>
    <w:next w:val="Normal"/>
    <w:qFormat/>
    <w:rsid w:val="00A24CD1"/>
    <w:pPr>
      <w:jc w:val="center"/>
    </w:pPr>
    <w:rPr>
      <w:b/>
      <w:sz w:val="28"/>
    </w:rPr>
  </w:style>
  <w:style w:type="paragraph" w:styleId="Footer">
    <w:name w:val="footer"/>
    <w:basedOn w:val="Normal"/>
    <w:link w:val="FooterChar"/>
    <w:uiPriority w:val="99"/>
    <w:rsid w:val="00A24CD1"/>
    <w:pPr>
      <w:tabs>
        <w:tab w:val="center" w:pos="4320"/>
        <w:tab w:val="right" w:pos="8640"/>
      </w:tabs>
    </w:pPr>
  </w:style>
  <w:style w:type="character" w:customStyle="1" w:styleId="FooterChar">
    <w:name w:val="Footer Char"/>
    <w:basedOn w:val="DefaultParagraphFont"/>
    <w:link w:val="Footer"/>
    <w:uiPriority w:val="99"/>
    <w:rsid w:val="00A24CD1"/>
    <w:rPr>
      <w:rFonts w:ascii="Times New Roman" w:eastAsia="Times New Roman" w:hAnsi="Times New Roman" w:cs="Times New Roman"/>
      <w:sz w:val="24"/>
      <w:szCs w:val="24"/>
    </w:rPr>
  </w:style>
  <w:style w:type="character" w:styleId="PageNumber">
    <w:name w:val="page number"/>
    <w:basedOn w:val="DefaultParagraphFont"/>
    <w:rsid w:val="00A24CD1"/>
  </w:style>
  <w:style w:type="paragraph" w:styleId="FootnoteText">
    <w:name w:val="footnote text"/>
    <w:basedOn w:val="Normal"/>
    <w:link w:val="FootnoteTextChar"/>
    <w:semiHidden/>
    <w:rsid w:val="00A24CD1"/>
    <w:rPr>
      <w:sz w:val="20"/>
      <w:szCs w:val="20"/>
    </w:rPr>
  </w:style>
  <w:style w:type="character" w:customStyle="1" w:styleId="FootnoteTextChar">
    <w:name w:val="Footnote Text Char"/>
    <w:basedOn w:val="DefaultParagraphFont"/>
    <w:link w:val="FootnoteText"/>
    <w:semiHidden/>
    <w:rsid w:val="00A24CD1"/>
    <w:rPr>
      <w:rFonts w:ascii="Times New Roman" w:eastAsia="Times New Roman" w:hAnsi="Times New Roman" w:cs="Times New Roman"/>
      <w:sz w:val="20"/>
      <w:szCs w:val="20"/>
    </w:rPr>
  </w:style>
  <w:style w:type="character" w:styleId="FootnoteReference">
    <w:name w:val="footnote reference"/>
    <w:basedOn w:val="DefaultParagraphFont"/>
    <w:semiHidden/>
    <w:rsid w:val="00A24CD1"/>
    <w:rPr>
      <w:vertAlign w:val="superscript"/>
    </w:rPr>
  </w:style>
  <w:style w:type="paragraph" w:styleId="BalloonText">
    <w:name w:val="Balloon Text"/>
    <w:basedOn w:val="Normal"/>
    <w:link w:val="BalloonTextChar"/>
    <w:uiPriority w:val="99"/>
    <w:semiHidden/>
    <w:unhideWhenUsed/>
    <w:rsid w:val="00A24CD1"/>
    <w:rPr>
      <w:rFonts w:ascii="Tahoma" w:hAnsi="Tahoma" w:cs="Tahoma"/>
      <w:sz w:val="16"/>
      <w:szCs w:val="16"/>
    </w:rPr>
  </w:style>
  <w:style w:type="character" w:customStyle="1" w:styleId="BalloonTextChar">
    <w:name w:val="Balloon Text Char"/>
    <w:basedOn w:val="DefaultParagraphFont"/>
    <w:link w:val="BalloonText"/>
    <w:uiPriority w:val="99"/>
    <w:semiHidden/>
    <w:rsid w:val="00A24C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04803"/>
    <w:rPr>
      <w:sz w:val="16"/>
      <w:szCs w:val="16"/>
    </w:rPr>
  </w:style>
  <w:style w:type="paragraph" w:styleId="CommentText">
    <w:name w:val="annotation text"/>
    <w:basedOn w:val="Normal"/>
    <w:link w:val="CommentTextChar"/>
    <w:uiPriority w:val="99"/>
    <w:semiHidden/>
    <w:unhideWhenUsed/>
    <w:rsid w:val="00104803"/>
    <w:rPr>
      <w:sz w:val="20"/>
      <w:szCs w:val="20"/>
    </w:rPr>
  </w:style>
  <w:style w:type="character" w:customStyle="1" w:styleId="CommentTextChar">
    <w:name w:val="Comment Text Char"/>
    <w:basedOn w:val="DefaultParagraphFont"/>
    <w:link w:val="CommentText"/>
    <w:uiPriority w:val="99"/>
    <w:semiHidden/>
    <w:rsid w:val="001048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803"/>
    <w:rPr>
      <w:b/>
      <w:bCs/>
    </w:rPr>
  </w:style>
  <w:style w:type="character" w:customStyle="1" w:styleId="CommentSubjectChar">
    <w:name w:val="Comment Subject Char"/>
    <w:basedOn w:val="CommentTextChar"/>
    <w:link w:val="CommentSubject"/>
    <w:uiPriority w:val="99"/>
    <w:semiHidden/>
    <w:rsid w:val="00104803"/>
    <w:rPr>
      <w:rFonts w:ascii="Times New Roman" w:eastAsia="Times New Roman" w:hAnsi="Times New Roman" w:cs="Times New Roman"/>
      <w:b/>
      <w:bCs/>
      <w:sz w:val="20"/>
      <w:szCs w:val="20"/>
    </w:rPr>
  </w:style>
  <w:style w:type="paragraph" w:styleId="Revision">
    <w:name w:val="Revision"/>
    <w:hidden/>
    <w:uiPriority w:val="99"/>
    <w:semiHidden/>
    <w:rsid w:val="00104803"/>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41ADE"/>
  </w:style>
  <w:style w:type="paragraph" w:styleId="PlainText">
    <w:name w:val="Plain Text"/>
    <w:basedOn w:val="Normal"/>
    <w:link w:val="PlainTextChar"/>
    <w:uiPriority w:val="99"/>
    <w:semiHidden/>
    <w:unhideWhenUsed/>
    <w:rsid w:val="001631A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631A4"/>
    <w:rPr>
      <w:rFonts w:ascii="Consolas" w:hAnsi="Consolas"/>
      <w:sz w:val="21"/>
      <w:szCs w:val="21"/>
    </w:rPr>
  </w:style>
  <w:style w:type="table" w:styleId="TableGrid">
    <w:name w:val="Table Grid"/>
    <w:basedOn w:val="TableNormal"/>
    <w:uiPriority w:val="59"/>
    <w:rsid w:val="009E0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2BE3"/>
    <w:pPr>
      <w:tabs>
        <w:tab w:val="center" w:pos="4680"/>
        <w:tab w:val="right" w:pos="9360"/>
      </w:tabs>
    </w:pPr>
  </w:style>
  <w:style w:type="character" w:customStyle="1" w:styleId="HeaderChar">
    <w:name w:val="Header Char"/>
    <w:basedOn w:val="DefaultParagraphFont"/>
    <w:link w:val="Header"/>
    <w:uiPriority w:val="99"/>
    <w:semiHidden/>
    <w:rsid w:val="00632B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1492">
      <w:bodyDiv w:val="1"/>
      <w:marLeft w:val="0"/>
      <w:marRight w:val="0"/>
      <w:marTop w:val="0"/>
      <w:marBottom w:val="0"/>
      <w:divBdr>
        <w:top w:val="none" w:sz="0" w:space="0" w:color="auto"/>
        <w:left w:val="none" w:sz="0" w:space="0" w:color="auto"/>
        <w:bottom w:val="none" w:sz="0" w:space="0" w:color="auto"/>
        <w:right w:val="none" w:sz="0" w:space="0" w:color="auto"/>
      </w:divBdr>
    </w:div>
    <w:div w:id="18083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1EE5-9ED2-469E-8EDF-32778063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UWI, Mona</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10007889</dc:creator>
  <cp:lastModifiedBy>ATKINSON,Allison A</cp:lastModifiedBy>
  <cp:revision>3</cp:revision>
  <cp:lastPrinted>2013-10-01T12:38:00Z</cp:lastPrinted>
  <dcterms:created xsi:type="dcterms:W3CDTF">2013-12-06T20:38:00Z</dcterms:created>
  <dcterms:modified xsi:type="dcterms:W3CDTF">2013-12-06T20:47:00Z</dcterms:modified>
</cp:coreProperties>
</file>